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AB" w:rsidRPr="00A25814" w:rsidRDefault="00611DAB" w:rsidP="00A25814">
      <w:pPr>
        <w:spacing w:after="0" w:line="240" w:lineRule="auto"/>
        <w:jc w:val="center"/>
        <w:rPr>
          <w:rFonts w:ascii="Times New Roman" w:hAnsi="Times New Roman" w:cs="Times New Roman"/>
          <w:b/>
          <w:sz w:val="24"/>
          <w:szCs w:val="24"/>
        </w:rPr>
      </w:pPr>
      <w:r w:rsidRPr="00A25814">
        <w:rPr>
          <w:rFonts w:ascii="Times New Roman" w:hAnsi="Times New Roman" w:cs="Times New Roman"/>
          <w:b/>
          <w:sz w:val="24"/>
          <w:szCs w:val="24"/>
        </w:rPr>
        <w:t>ИЗИСКВАНИЯ И УКАЗАНИЯ ЗА ПОДГОТОВКА НА ОФЕРТАТА</w:t>
      </w:r>
    </w:p>
    <w:p w:rsidR="00611DAB" w:rsidRPr="00A25814" w:rsidRDefault="00611DAB" w:rsidP="00A25814">
      <w:pPr>
        <w:spacing w:after="0" w:line="240" w:lineRule="auto"/>
        <w:jc w:val="both"/>
        <w:rPr>
          <w:rFonts w:ascii="Times New Roman" w:hAnsi="Times New Roman" w:cs="Times New Roman"/>
          <w:b/>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b/>
          <w:sz w:val="24"/>
          <w:szCs w:val="24"/>
        </w:rPr>
        <w:t>РАЗДЕЛ I. ОБЩИ УСЛОВИЯ</w:t>
      </w:r>
      <w:r w:rsidRPr="00A25814">
        <w:rPr>
          <w:rFonts w:ascii="Times New Roman" w:hAnsi="Times New Roman" w:cs="Times New Roman"/>
          <w:sz w:val="24"/>
          <w:szCs w:val="24"/>
        </w:rPr>
        <w:tab/>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Процедурата е открита на основание чл.</w:t>
      </w:r>
      <w:proofErr w:type="gramEnd"/>
      <w:r w:rsidRPr="00A25814">
        <w:rPr>
          <w:rFonts w:ascii="Times New Roman" w:hAnsi="Times New Roman" w:cs="Times New Roman"/>
          <w:sz w:val="24"/>
          <w:szCs w:val="24"/>
        </w:rPr>
        <w:t xml:space="preserve"> 3</w:t>
      </w:r>
      <w:proofErr w:type="gramStart"/>
      <w:r w:rsidRPr="00A25814">
        <w:rPr>
          <w:rFonts w:ascii="Times New Roman" w:hAnsi="Times New Roman" w:cs="Times New Roman"/>
          <w:sz w:val="24"/>
          <w:szCs w:val="24"/>
        </w:rPr>
        <w:t>,  ал</w:t>
      </w:r>
      <w:proofErr w:type="gramEnd"/>
      <w:r w:rsidRPr="00A25814">
        <w:rPr>
          <w:rFonts w:ascii="Times New Roman" w:hAnsi="Times New Roman" w:cs="Times New Roman"/>
          <w:sz w:val="24"/>
          <w:szCs w:val="24"/>
        </w:rPr>
        <w:t xml:space="preserve">. 1, т. 1, във връзка с чл.7, т.1 и чл.14, ал.1, т.2 от Закона за обществените поръчки /ЗОП/,  във връзка с Решение № 3/18.12.2014 година на Директора на 33 ОДЗ „Сребърни звънчета”. </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Редът и условията, при които ще се избере изпълнител на поръчката е съобразен със Закона за обществените поръчки.</w:t>
      </w:r>
      <w:proofErr w:type="gramEnd"/>
      <w:r w:rsidRPr="00A25814">
        <w:rPr>
          <w:rFonts w:ascii="Times New Roman" w:hAnsi="Times New Roman" w:cs="Times New Roman"/>
          <w:sz w:val="24"/>
          <w:szCs w:val="24"/>
        </w:rPr>
        <w:t xml:space="preserve"> </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Обществената поръчка се възлага чрез провеждането на открита процедура по чл.14, ал.1 от ЗОП като дава равни възможности за участие на всички кандидати отговарящи на изискванията на Възложителя.</w:t>
      </w:r>
      <w:proofErr w:type="gramEnd"/>
      <w:r w:rsidRPr="00A25814">
        <w:rPr>
          <w:rFonts w:ascii="Times New Roman" w:hAnsi="Times New Roman" w:cs="Times New Roman"/>
          <w:sz w:val="24"/>
          <w:szCs w:val="24"/>
        </w:rPr>
        <w:t xml:space="preserve"> </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b/>
          <w:sz w:val="24"/>
          <w:szCs w:val="24"/>
        </w:rPr>
      </w:pPr>
      <w:proofErr w:type="gramStart"/>
      <w:r w:rsidRPr="00A25814">
        <w:rPr>
          <w:rFonts w:ascii="Times New Roman" w:hAnsi="Times New Roman" w:cs="Times New Roman"/>
          <w:b/>
          <w:sz w:val="24"/>
          <w:szCs w:val="24"/>
        </w:rPr>
        <w:t>РАЗДЕЛ II.</w:t>
      </w:r>
      <w:proofErr w:type="gramEnd"/>
      <w:r w:rsidRPr="00A25814">
        <w:rPr>
          <w:rFonts w:ascii="Times New Roman" w:hAnsi="Times New Roman" w:cs="Times New Roman"/>
          <w:b/>
          <w:sz w:val="24"/>
          <w:szCs w:val="24"/>
        </w:rPr>
        <w:t xml:space="preserve"> </w:t>
      </w:r>
      <w:proofErr w:type="gramStart"/>
      <w:r w:rsidRPr="00A25814">
        <w:rPr>
          <w:rFonts w:ascii="Times New Roman" w:hAnsi="Times New Roman" w:cs="Times New Roman"/>
          <w:b/>
          <w:sz w:val="24"/>
          <w:szCs w:val="24"/>
        </w:rPr>
        <w:t>УСЛОВИЯ И РЕД ЗА ЗАКУПУВАНЕ НА ДОКУМЕНТАЦИЯТА ЗА УЧАСТИЕ И РАЗЯСНЕНИЯ ПО ДОКУМЕНТАЦИЯТА ЗА УЧАСТИЕ В ПРОЦЕДУРАТА.</w:t>
      </w:r>
      <w:proofErr w:type="gramEnd"/>
      <w:r w:rsidRPr="00A25814">
        <w:rPr>
          <w:rFonts w:ascii="Times New Roman" w:hAnsi="Times New Roman" w:cs="Times New Roman"/>
          <w:b/>
          <w:sz w:val="24"/>
          <w:szCs w:val="24"/>
        </w:rPr>
        <w:t xml:space="preserve"> ОБМЕН НА ИНФОРМАЦИЯ</w:t>
      </w:r>
    </w:p>
    <w:p w:rsidR="00611DAB" w:rsidRPr="00A25814" w:rsidRDefault="00611DAB"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b/>
          <w:sz w:val="24"/>
          <w:szCs w:val="24"/>
        </w:rPr>
      </w:pPr>
      <w:r w:rsidRPr="00A25814">
        <w:rPr>
          <w:rFonts w:ascii="Times New Roman" w:hAnsi="Times New Roman" w:cs="Times New Roman"/>
          <w:b/>
          <w:sz w:val="24"/>
          <w:szCs w:val="24"/>
        </w:rPr>
        <w:t>1. Място, срок и начин за получаване на документацията за участие</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Документацията за участие в процедурата може да бъде получена на следният интернет адрес: – www.odz33.com. </w:t>
      </w:r>
      <w:proofErr w:type="gramStart"/>
      <w:r w:rsidRPr="00A25814">
        <w:rPr>
          <w:rFonts w:ascii="Times New Roman" w:hAnsi="Times New Roman" w:cs="Times New Roman"/>
          <w:sz w:val="24"/>
          <w:szCs w:val="24"/>
        </w:rPr>
        <w:t>в</w:t>
      </w:r>
      <w:proofErr w:type="gramEnd"/>
      <w:r w:rsidRPr="00A25814">
        <w:rPr>
          <w:rFonts w:ascii="Times New Roman" w:hAnsi="Times New Roman" w:cs="Times New Roman"/>
          <w:sz w:val="24"/>
          <w:szCs w:val="24"/>
        </w:rPr>
        <w:t xml:space="preserve"> раздел „Профил на купувача” от деня следващ на публикуване на обявлението в Регистъра на обществените поръчки в Агенцията на обществени поръчки.</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Желаещите да им бъде изпратена документация за участие следва да депозират искане до Възложителя.</w:t>
      </w:r>
      <w:proofErr w:type="gramEnd"/>
    </w:p>
    <w:p w:rsidR="00611DAB" w:rsidRPr="00A25814" w:rsidRDefault="00611DAB" w:rsidP="00A25814">
      <w:pPr>
        <w:spacing w:after="0" w:line="240" w:lineRule="auto"/>
        <w:jc w:val="both"/>
        <w:rPr>
          <w:rFonts w:ascii="Times New Roman" w:hAnsi="Times New Roman" w:cs="Times New Roman"/>
          <w:b/>
          <w:sz w:val="24"/>
          <w:szCs w:val="24"/>
          <w:u w:val="single"/>
          <w:lang w:val="bg-BG"/>
        </w:rPr>
      </w:pPr>
      <w:proofErr w:type="gramStart"/>
      <w:r w:rsidRPr="00A25814">
        <w:rPr>
          <w:rFonts w:ascii="Times New Roman" w:hAnsi="Times New Roman" w:cs="Times New Roman"/>
          <w:b/>
          <w:sz w:val="24"/>
          <w:szCs w:val="24"/>
          <w:u w:val="single"/>
        </w:rPr>
        <w:t>Възложителят ще представи документацията на всяко лице поискало това, включително като му я изпрати за негова сметка.</w:t>
      </w:r>
      <w:proofErr w:type="gramEnd"/>
    </w:p>
    <w:p w:rsidR="00A25814" w:rsidRPr="00A25814" w:rsidRDefault="00A25814" w:rsidP="00A25814">
      <w:pPr>
        <w:spacing w:after="0" w:line="240" w:lineRule="auto"/>
        <w:jc w:val="both"/>
        <w:rPr>
          <w:rFonts w:ascii="Times New Roman" w:hAnsi="Times New Roman" w:cs="Times New Roman"/>
          <w:b/>
          <w:sz w:val="24"/>
          <w:szCs w:val="24"/>
          <w:u w:val="single"/>
          <w:lang w:val="bg-BG"/>
        </w:rPr>
      </w:pPr>
    </w:p>
    <w:p w:rsidR="00611DAB" w:rsidRPr="00A25814" w:rsidRDefault="00611DAB" w:rsidP="00A25814">
      <w:pPr>
        <w:spacing w:after="0" w:line="240" w:lineRule="auto"/>
        <w:jc w:val="both"/>
        <w:rPr>
          <w:rFonts w:ascii="Times New Roman" w:hAnsi="Times New Roman" w:cs="Times New Roman"/>
          <w:b/>
          <w:sz w:val="24"/>
          <w:szCs w:val="24"/>
        </w:rPr>
      </w:pPr>
      <w:r w:rsidRPr="00A25814">
        <w:rPr>
          <w:rFonts w:ascii="Times New Roman" w:hAnsi="Times New Roman" w:cs="Times New Roman"/>
          <w:b/>
          <w:sz w:val="24"/>
          <w:szCs w:val="24"/>
        </w:rPr>
        <w:t>2. Изменения в документацията за участие</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(1) Съгласно чл.27а.(1) от ЗОП Възложителят може, по собствена инициатива или по предложение на заинтересованото лице,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(2) Всяко заинтересовано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(3) Промените по ал.1 се извършват чрез решение за промяна, което се публикува в Регистъра на обществените поръчки в 14-дневен срок от публикуване на обявлението за откриване на процедурата.</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(4) С решението за промяна възложителят няма право да променя дейностите и/или доставките по обявения предмет на поръчката.</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(5) В решението по ал.3 възложителят определя и нов срок за получаване на оферти или заявления за участие, който не може да бъде по-кратък от първоначално определения.</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(6) Възложителят може да не определя нов срок по ал.5, когато промените не засягат критериите за подбор, изискванията към офертата или изпълнението на поръчката.</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(7) След изтичането на срока по ал.3 възложителят може да публикува решение за промяна само когато удължава обявените срокове в процедурата.</w:t>
      </w:r>
    </w:p>
    <w:p w:rsidR="00A25814" w:rsidRDefault="00A25814" w:rsidP="00A25814">
      <w:pPr>
        <w:spacing w:after="0" w:line="240" w:lineRule="auto"/>
        <w:jc w:val="both"/>
        <w:rPr>
          <w:rFonts w:ascii="Times New Roman" w:hAnsi="Times New Roman" w:cs="Times New Roman"/>
          <w:b/>
          <w:sz w:val="24"/>
          <w:szCs w:val="24"/>
          <w:lang w:val="bg-BG"/>
        </w:rPr>
      </w:pPr>
    </w:p>
    <w:p w:rsidR="00611DAB" w:rsidRPr="00A25814" w:rsidRDefault="00611DAB" w:rsidP="00A25814">
      <w:pPr>
        <w:spacing w:after="0" w:line="240" w:lineRule="auto"/>
        <w:jc w:val="both"/>
        <w:rPr>
          <w:rFonts w:ascii="Times New Roman" w:hAnsi="Times New Roman" w:cs="Times New Roman"/>
          <w:b/>
          <w:sz w:val="24"/>
          <w:szCs w:val="24"/>
        </w:rPr>
      </w:pPr>
      <w:r w:rsidRPr="00A25814">
        <w:rPr>
          <w:rFonts w:ascii="Times New Roman" w:hAnsi="Times New Roman" w:cs="Times New Roman"/>
          <w:b/>
          <w:sz w:val="24"/>
          <w:szCs w:val="24"/>
        </w:rPr>
        <w:lastRenderedPageBreak/>
        <w:t>3. Разяснения</w:t>
      </w:r>
    </w:p>
    <w:p w:rsidR="00611DAB" w:rsidRPr="00A25814" w:rsidRDefault="00611DAB" w:rsidP="00A25814">
      <w:pPr>
        <w:spacing w:after="0" w:line="240" w:lineRule="auto"/>
        <w:jc w:val="both"/>
        <w:rPr>
          <w:rFonts w:ascii="Times New Roman" w:hAnsi="Times New Roman" w:cs="Times New Roman"/>
          <w:b/>
          <w:sz w:val="24"/>
          <w:szCs w:val="24"/>
        </w:rPr>
      </w:pPr>
      <w:r w:rsidRPr="00A25814">
        <w:rPr>
          <w:rFonts w:ascii="Times New Roman" w:hAnsi="Times New Roman" w:cs="Times New Roman"/>
          <w:b/>
          <w:sz w:val="24"/>
          <w:szCs w:val="24"/>
        </w:rPr>
        <w:t>3.1. Искане на разяснения</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Всеки участник може да поиска писмено от възложителя разяснения по документацията за участие.</w:t>
      </w:r>
      <w:proofErr w:type="gramEnd"/>
    </w:p>
    <w:p w:rsidR="00611DAB" w:rsidRPr="00A25814" w:rsidRDefault="00611DAB" w:rsidP="00A25814">
      <w:pPr>
        <w:spacing w:after="0" w:line="240" w:lineRule="auto"/>
        <w:jc w:val="both"/>
        <w:rPr>
          <w:rFonts w:ascii="Times New Roman" w:hAnsi="Times New Roman" w:cs="Times New Roman"/>
          <w:b/>
          <w:sz w:val="24"/>
          <w:szCs w:val="24"/>
        </w:rPr>
      </w:pPr>
      <w:r w:rsidRPr="00A25814">
        <w:rPr>
          <w:rFonts w:ascii="Times New Roman" w:hAnsi="Times New Roman" w:cs="Times New Roman"/>
          <w:b/>
          <w:sz w:val="24"/>
          <w:szCs w:val="24"/>
        </w:rPr>
        <w:t>3.2. Срокове за искане на разяснения</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Лицата могат да поискат писмено от възложителя разяснения по документацията за участие до 10 дни преди изтичането на срока за нейното закупуване или получаване.</w:t>
      </w:r>
      <w:proofErr w:type="gramEnd"/>
    </w:p>
    <w:p w:rsidR="00611DAB" w:rsidRPr="00A25814" w:rsidRDefault="00611DAB" w:rsidP="00A25814">
      <w:pPr>
        <w:spacing w:after="0" w:line="240" w:lineRule="auto"/>
        <w:jc w:val="both"/>
        <w:rPr>
          <w:rFonts w:ascii="Times New Roman" w:hAnsi="Times New Roman" w:cs="Times New Roman"/>
          <w:b/>
          <w:sz w:val="24"/>
          <w:szCs w:val="24"/>
        </w:rPr>
      </w:pPr>
      <w:r w:rsidRPr="00A25814">
        <w:rPr>
          <w:rFonts w:ascii="Times New Roman" w:hAnsi="Times New Roman" w:cs="Times New Roman"/>
          <w:b/>
          <w:sz w:val="24"/>
          <w:szCs w:val="24"/>
        </w:rPr>
        <w:t>3.3. Срокове за отговор</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Възложителят дава разясненията в 4-дневен срок от постъпването на искането.</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Възложителят изпраща разяснението до всички лица, които са получили документация за участие и са посочили адрес за кореспонденция, без да отбелязва в отговора лицето, направило запитването.</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Ако лицата са посочили електронен адрес, разясненията се изпращат и на него в деня на публикуването им в профила на купувача.</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Разяснението се прилага и към документацията, която предстои да се предоставя на други участници.</w:t>
      </w:r>
      <w:proofErr w:type="gramEnd"/>
      <w:r w:rsidRPr="00A25814">
        <w:rPr>
          <w:rFonts w:ascii="Times New Roman" w:hAnsi="Times New Roman" w:cs="Times New Roman"/>
          <w:sz w:val="24"/>
          <w:szCs w:val="24"/>
        </w:rPr>
        <w:t xml:space="preserve"> </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В случай, че от предоставяне на разяснението от възложителя до крайния срок за получаване на оферти остават по-малко от 6 дни, възложителят е длъжен да удължи срока за получаване на оферти за участие с толкова дни, колкото е забавата.</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Възложителят публикува разяснениет</w:t>
      </w:r>
      <w:r w:rsidR="00A25814">
        <w:rPr>
          <w:rFonts w:ascii="Times New Roman" w:hAnsi="Times New Roman" w:cs="Times New Roman"/>
          <w:sz w:val="24"/>
          <w:szCs w:val="24"/>
        </w:rPr>
        <w:t>о в официалния сайт на 33 ОДЗ „</w:t>
      </w:r>
      <w:r w:rsidRPr="00A25814">
        <w:rPr>
          <w:rFonts w:ascii="Times New Roman" w:hAnsi="Times New Roman" w:cs="Times New Roman"/>
          <w:sz w:val="24"/>
          <w:szCs w:val="24"/>
        </w:rPr>
        <w:t>Сребърни звънчета”.</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b/>
          <w:sz w:val="24"/>
          <w:szCs w:val="24"/>
        </w:rPr>
      </w:pPr>
      <w:proofErr w:type="gramStart"/>
      <w:r w:rsidRPr="00A25814">
        <w:rPr>
          <w:rFonts w:ascii="Times New Roman" w:hAnsi="Times New Roman" w:cs="Times New Roman"/>
          <w:b/>
          <w:sz w:val="24"/>
          <w:szCs w:val="24"/>
        </w:rPr>
        <w:t>РАЗДЕЛ IІI.</w:t>
      </w:r>
      <w:proofErr w:type="gramEnd"/>
      <w:r w:rsidRPr="00A25814">
        <w:rPr>
          <w:rFonts w:ascii="Times New Roman" w:hAnsi="Times New Roman" w:cs="Times New Roman"/>
          <w:b/>
          <w:sz w:val="24"/>
          <w:szCs w:val="24"/>
        </w:rPr>
        <w:t xml:space="preserve"> ИЗИСКВАНИЯ КЪМ УЧАСТНИЦИТЕ</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В процедурата за възлагане на обществената поръчка могат да участват всички български или чуждестранни физически и/или юридически лица, включително техни обединения, които отговарят на изискванията, посочени в Закона за обществените поръчки на Република България и предварително обявените от Възложителя условия в настоящите указания и документацията за участие.</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 случай, че кандидатът участва като обединение/консорциум, които не са юридически лица, съответствието с критериите за подбор се доказва от един или повече от участниците в обединението.</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В случаите по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49 от ЗОП изискването за регистрация се доказва от участника в обединението, който ще изпълни съответната дейност.</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В случай, че участникът е обединение/консорциум, което не е юридическо лице, участниците в него сключват договор за обединение.</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Когато в договора не е посочено лицето, което представлява участниците в обединението – офертата на участника трябва да съдържа документ, подписан от лицата в обединението, в който се посочва представляващият;</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Обединението следва да бъде регистрирано по надлежния ред.</w:t>
      </w:r>
      <w:proofErr w:type="gramEnd"/>
      <w:r w:rsidRPr="00A25814">
        <w:rPr>
          <w:rFonts w:ascii="Times New Roman" w:hAnsi="Times New Roman" w:cs="Times New Roman"/>
          <w:sz w:val="24"/>
          <w:szCs w:val="24"/>
        </w:rPr>
        <w:t xml:space="preserve"> </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Не се допускат промени в състава на обединението/консорциума след подаване на офертата.</w:t>
      </w:r>
      <w:proofErr w:type="gramEnd"/>
    </w:p>
    <w:p w:rsidR="00A25814" w:rsidRDefault="00A25814"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Когато участникът е обединение/консорциум, но не е приложен договор за създаването на обединение/консорциум или в приложения договор липсват клаузи, гарантиращи , че състава на обединението не се  променя след подаването на офертата или обединението не е регистрирано по надлежния ред – участникът ще бъде отстранен от участие в процедурата за възлагане на настоящата обществена поръчка.</w:t>
      </w:r>
    </w:p>
    <w:p w:rsidR="00A25814" w:rsidRDefault="00A25814"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lastRenderedPageBreak/>
        <w:t>Когато участник в процедурата е обединение, което не е юридическо лице документите по чл.56, ал.</w:t>
      </w:r>
      <w:proofErr w:type="gramEnd"/>
      <w:r w:rsidRPr="00A25814">
        <w:rPr>
          <w:rFonts w:ascii="Times New Roman" w:hAnsi="Times New Roman" w:cs="Times New Roman"/>
          <w:sz w:val="24"/>
          <w:szCs w:val="24"/>
        </w:rPr>
        <w:t xml:space="preserve"> 1, т. 1, букви "а" и "б" от ЗОП –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и декларация по чл. 47, ал. 9 от </w:t>
      </w:r>
      <w:proofErr w:type="gramStart"/>
      <w:r w:rsidRPr="00A25814">
        <w:rPr>
          <w:rFonts w:ascii="Times New Roman" w:hAnsi="Times New Roman" w:cs="Times New Roman"/>
          <w:sz w:val="24"/>
          <w:szCs w:val="24"/>
        </w:rPr>
        <w:t>ЗОП )</w:t>
      </w:r>
      <w:proofErr w:type="gramEnd"/>
      <w:r w:rsidRPr="00A25814">
        <w:rPr>
          <w:rFonts w:ascii="Times New Roman" w:hAnsi="Times New Roman" w:cs="Times New Roman"/>
          <w:sz w:val="24"/>
          <w:szCs w:val="24"/>
        </w:rPr>
        <w:t xml:space="preserve"> се представят за всяко физическо или юридическо лице, включено в обединението. </w:t>
      </w:r>
    </w:p>
    <w:p w:rsidR="00A25814" w:rsidRDefault="00A25814"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Документите по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56, ал.</w:t>
      </w:r>
      <w:proofErr w:type="gramEnd"/>
      <w:r w:rsidRPr="00A25814">
        <w:rPr>
          <w:rFonts w:ascii="Times New Roman" w:hAnsi="Times New Roman" w:cs="Times New Roman"/>
          <w:sz w:val="24"/>
          <w:szCs w:val="24"/>
        </w:rPr>
        <w:t xml:space="preserve"> 1, т. 1, буква "в" (доказателства за упражняване на професионална дейност по чл. 49, ал. 1 и 2, ако такива се изискват от възложителя) и т. 4 и 5 (доказателства за техническите възможности и/или квалификация по чл. 51, посочени от възложителя в обявлението за обществена поръчка) се представят само за участниците, чрез които </w:t>
      </w:r>
      <w:proofErr w:type="gramStart"/>
      <w:r w:rsidRPr="00A25814">
        <w:rPr>
          <w:rFonts w:ascii="Times New Roman" w:hAnsi="Times New Roman" w:cs="Times New Roman"/>
          <w:sz w:val="24"/>
          <w:szCs w:val="24"/>
        </w:rPr>
        <w:t>обединението  доказва</w:t>
      </w:r>
      <w:proofErr w:type="gramEnd"/>
      <w:r w:rsidRPr="00A25814">
        <w:rPr>
          <w:rFonts w:ascii="Times New Roman" w:hAnsi="Times New Roman" w:cs="Times New Roman"/>
          <w:sz w:val="24"/>
          <w:szCs w:val="24"/>
        </w:rPr>
        <w:t xml:space="preserve"> съответствието си с критериите за подбор по чл. </w:t>
      </w:r>
      <w:proofErr w:type="gramStart"/>
      <w:r w:rsidRPr="00A25814">
        <w:rPr>
          <w:rFonts w:ascii="Times New Roman" w:hAnsi="Times New Roman" w:cs="Times New Roman"/>
          <w:sz w:val="24"/>
          <w:szCs w:val="24"/>
        </w:rPr>
        <w:t>25, ал.</w:t>
      </w:r>
      <w:proofErr w:type="gramEnd"/>
      <w:r w:rsidRPr="00A25814">
        <w:rPr>
          <w:rFonts w:ascii="Times New Roman" w:hAnsi="Times New Roman" w:cs="Times New Roman"/>
          <w:sz w:val="24"/>
          <w:szCs w:val="24"/>
        </w:rPr>
        <w:t xml:space="preserve"> 2, т. 6 от ЗОП</w:t>
      </w:r>
      <w:proofErr w:type="gramStart"/>
      <w:r w:rsidRPr="00A25814">
        <w:rPr>
          <w:rFonts w:ascii="Times New Roman" w:hAnsi="Times New Roman" w:cs="Times New Roman"/>
          <w:sz w:val="24"/>
          <w:szCs w:val="24"/>
        </w:rPr>
        <w:t>;.</w:t>
      </w:r>
      <w:proofErr w:type="gramEnd"/>
    </w:p>
    <w:p w:rsidR="00A25814" w:rsidRDefault="00A25814"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Когато участникът в процедура е чуждестранно физическо или юридическо лице или техни обединения, офертата се подава на български език, документът по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56, ал.</w:t>
      </w:r>
      <w:proofErr w:type="gramEnd"/>
      <w:r w:rsidRPr="00A25814">
        <w:rPr>
          <w:rFonts w:ascii="Times New Roman" w:hAnsi="Times New Roman" w:cs="Times New Roman"/>
          <w:sz w:val="24"/>
          <w:szCs w:val="24"/>
        </w:rPr>
        <w:t xml:space="preserve"> 1, т. 1 от ЗОП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декларация по чл. 47, ал. 9 от ЗОП, и доказателства за упражняване на професионална дейност по чл. 49, ал. 1 и 2 от ЗОП, ако такива се изискват от възложителя) се представя в официален превод, а документите по чл. </w:t>
      </w:r>
      <w:proofErr w:type="gramStart"/>
      <w:r w:rsidRPr="00A25814">
        <w:rPr>
          <w:rFonts w:ascii="Times New Roman" w:hAnsi="Times New Roman" w:cs="Times New Roman"/>
          <w:sz w:val="24"/>
          <w:szCs w:val="24"/>
        </w:rPr>
        <w:t>56, ал.</w:t>
      </w:r>
      <w:proofErr w:type="gramEnd"/>
      <w:r w:rsidRPr="00A25814">
        <w:rPr>
          <w:rFonts w:ascii="Times New Roman" w:hAnsi="Times New Roman" w:cs="Times New Roman"/>
          <w:sz w:val="24"/>
          <w:szCs w:val="24"/>
        </w:rPr>
        <w:t xml:space="preserve"> 1, т. 5 от </w:t>
      </w:r>
      <w:proofErr w:type="gramStart"/>
      <w:r w:rsidRPr="00A25814">
        <w:rPr>
          <w:rFonts w:ascii="Times New Roman" w:hAnsi="Times New Roman" w:cs="Times New Roman"/>
          <w:sz w:val="24"/>
          <w:szCs w:val="24"/>
        </w:rPr>
        <w:t>ЗОП  (</w:t>
      </w:r>
      <w:proofErr w:type="gramEnd"/>
      <w:r w:rsidRPr="00A25814">
        <w:rPr>
          <w:rFonts w:ascii="Times New Roman" w:hAnsi="Times New Roman" w:cs="Times New Roman"/>
          <w:sz w:val="24"/>
          <w:szCs w:val="24"/>
        </w:rPr>
        <w:t xml:space="preserve">доказателства за техническите възможности и/или квалификация по чл. 51 от ЗОП, посочени от възложителя в обявлението за обществена поръчка) и по чл. </w:t>
      </w:r>
      <w:proofErr w:type="gramStart"/>
      <w:r w:rsidRPr="00A25814">
        <w:rPr>
          <w:rFonts w:ascii="Times New Roman" w:hAnsi="Times New Roman" w:cs="Times New Roman"/>
          <w:sz w:val="24"/>
          <w:szCs w:val="24"/>
        </w:rPr>
        <w:t>56, ал.1, т. 11 от ЗОП (декларация, че са спазени изискванията за закрила на заетостта, включително минимална цена на труда и условията на труд - в случаите по чл. 28, ал. 5 – НЕПРИЛОЖИМО), които са на чужд език, се представят и в превод.</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Всеки Участник в процедурата за възлагане на обществена поръчка е длъжен да заяви в офертата си дали при изпълнението на поръчката ще ползва подизпълнители и да посочи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Когато   участникът   предвижда участието </w:t>
      </w:r>
      <w:proofErr w:type="gramStart"/>
      <w:r w:rsidRPr="00A25814">
        <w:rPr>
          <w:rFonts w:ascii="Times New Roman" w:hAnsi="Times New Roman" w:cs="Times New Roman"/>
          <w:sz w:val="24"/>
          <w:szCs w:val="24"/>
        </w:rPr>
        <w:t>на  подизпълнители</w:t>
      </w:r>
      <w:proofErr w:type="gramEnd"/>
      <w:r w:rsidRPr="00A25814">
        <w:rPr>
          <w:rFonts w:ascii="Times New Roman" w:hAnsi="Times New Roman" w:cs="Times New Roman"/>
          <w:sz w:val="24"/>
          <w:szCs w:val="24"/>
        </w:rPr>
        <w:t xml:space="preserve"> в процеса на  изпълнение на поръчката, изискванията, посочени в т. 1. </w:t>
      </w:r>
      <w:proofErr w:type="gramStart"/>
      <w:r w:rsidRPr="00A25814">
        <w:rPr>
          <w:rFonts w:ascii="Times New Roman" w:hAnsi="Times New Roman" w:cs="Times New Roman"/>
          <w:sz w:val="24"/>
          <w:szCs w:val="24"/>
        </w:rPr>
        <w:t>„Административни изисквания” се прилагат и за подизпълнителите.</w:t>
      </w:r>
      <w:proofErr w:type="gramEnd"/>
    </w:p>
    <w:p w:rsidR="00A25814" w:rsidRDefault="00A25814"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Лице, което е дало съгласие и е посочено като Подизпълнител в офертата на друг Участник, не може да представя самостоятелна оферта.</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Когато Участникът предвижда участието на подизпълнители в своята оферта, за тях се прилагат само изискванията на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47, ал.1 и ал.5 от ЗОП.</w:t>
      </w:r>
      <w:proofErr w:type="gramEnd"/>
    </w:p>
    <w:p w:rsidR="00A25814" w:rsidRDefault="00A25814"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С офертата си участниците може без ограничения да предлагат ползването на подизпълнители.</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lastRenderedPageBreak/>
        <w:t>В случай, че кандидатът предвижда участие на подизпълнители при изпълнение на поръчката е необходимо участникът да декларира, че отговаря за действията, бездействията и работата на посочените подизпълнители и в случайте по Раздел VII.</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„Договор за подизпълнение“, от Закона за обществените поръчки, сключването на договор за подизпълнение не освобождава изпълнителя от отговорността му за изпълнение на договора за обществена поръчка.</w:t>
      </w:r>
      <w:proofErr w:type="gramEnd"/>
      <w:r w:rsidRPr="00A25814">
        <w:rPr>
          <w:rFonts w:ascii="Times New Roman" w:hAnsi="Times New Roman" w:cs="Times New Roman"/>
          <w:sz w:val="24"/>
          <w:szCs w:val="24"/>
        </w:rPr>
        <w:t xml:space="preserve"> </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b/>
          <w:sz w:val="24"/>
          <w:szCs w:val="24"/>
        </w:rPr>
      </w:pPr>
      <w:r w:rsidRPr="00A25814">
        <w:rPr>
          <w:rFonts w:ascii="Times New Roman" w:hAnsi="Times New Roman" w:cs="Times New Roman"/>
          <w:b/>
          <w:sz w:val="24"/>
          <w:szCs w:val="24"/>
        </w:rPr>
        <w:t>1. Административни изисквания</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b/>
          <w:sz w:val="24"/>
          <w:szCs w:val="24"/>
        </w:rPr>
        <w:t>а)</w:t>
      </w:r>
      <w:r w:rsidRPr="00A25814">
        <w:rPr>
          <w:rFonts w:ascii="Times New Roman" w:hAnsi="Times New Roman" w:cs="Times New Roman"/>
          <w:sz w:val="24"/>
          <w:szCs w:val="24"/>
        </w:rPr>
        <w:t xml:space="preserve"> Участникът да не е осъден с влязла в сила присъда, освен ако е реабилитиран:</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b/>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за</w:t>
      </w:r>
      <w:proofErr w:type="gramEnd"/>
      <w:r w:rsidRPr="00A25814">
        <w:rPr>
          <w:rFonts w:ascii="Times New Roman" w:hAnsi="Times New Roman" w:cs="Times New Roman"/>
          <w:sz w:val="24"/>
          <w:szCs w:val="24"/>
        </w:rPr>
        <w:t xml:space="preserve">   престъпление   против   финансовата, данъчната или осигурителната   система, включително изпиране на пари по чл. 253 - 260 от Наказателния кодекс;</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за</w:t>
      </w:r>
      <w:proofErr w:type="gramEnd"/>
      <w:r w:rsidRPr="00A25814">
        <w:rPr>
          <w:rFonts w:ascii="Times New Roman" w:hAnsi="Times New Roman" w:cs="Times New Roman"/>
          <w:sz w:val="24"/>
          <w:szCs w:val="24"/>
        </w:rPr>
        <w:t xml:space="preserve"> подкуп по чл.301 - 307 от Наказателния кодекс; </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за</w:t>
      </w:r>
      <w:proofErr w:type="gramEnd"/>
      <w:r w:rsidRPr="00A25814">
        <w:rPr>
          <w:rFonts w:ascii="Times New Roman" w:hAnsi="Times New Roman" w:cs="Times New Roman"/>
          <w:sz w:val="24"/>
          <w:szCs w:val="24"/>
        </w:rPr>
        <w:t xml:space="preserve"> участие в организирана престъпна група по чл. 321 и 321а от Наказателния кодекс;</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за</w:t>
      </w:r>
      <w:proofErr w:type="gramEnd"/>
      <w:r w:rsidRPr="00A25814">
        <w:rPr>
          <w:rFonts w:ascii="Times New Roman" w:hAnsi="Times New Roman" w:cs="Times New Roman"/>
          <w:sz w:val="24"/>
          <w:szCs w:val="24"/>
        </w:rPr>
        <w:t xml:space="preserve"> престъпление против собствеността по чл. 194- 217 от Наказателния кодекс;</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за</w:t>
      </w:r>
      <w:proofErr w:type="gramEnd"/>
      <w:r w:rsidRPr="00A25814">
        <w:rPr>
          <w:rFonts w:ascii="Times New Roman" w:hAnsi="Times New Roman" w:cs="Times New Roman"/>
          <w:sz w:val="24"/>
          <w:szCs w:val="24"/>
        </w:rPr>
        <w:t xml:space="preserve"> престъпление против стопанството по чл. 219 - 252 от Наказателния кодекс.</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b/>
          <w:sz w:val="24"/>
          <w:szCs w:val="24"/>
        </w:rPr>
        <w:t>б)</w:t>
      </w:r>
      <w:r w:rsidRPr="00A25814">
        <w:rPr>
          <w:rFonts w:ascii="Times New Roman" w:hAnsi="Times New Roman" w:cs="Times New Roman"/>
          <w:sz w:val="24"/>
          <w:szCs w:val="24"/>
        </w:rPr>
        <w:t xml:space="preserve"> Участникът да не е обявен в несъстоятелност.</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b/>
          <w:sz w:val="24"/>
          <w:szCs w:val="24"/>
        </w:rPr>
        <w:t>в)</w:t>
      </w:r>
      <w:r w:rsidRPr="00A25814">
        <w:rPr>
          <w:rFonts w:ascii="Times New Roman" w:hAnsi="Times New Roman" w:cs="Times New Roman"/>
          <w:sz w:val="24"/>
          <w:szCs w:val="24"/>
        </w:rPr>
        <w:t xml:space="preserve"> Участникът да не е в производство по ликвидация или се намира в подобна процедура съгласно националните закони и подзаконови актове.</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b/>
          <w:sz w:val="24"/>
          <w:szCs w:val="24"/>
        </w:rPr>
        <w:t>г)</w:t>
      </w:r>
      <w:r w:rsidRPr="00A25814">
        <w:rPr>
          <w:rFonts w:ascii="Times New Roman" w:hAnsi="Times New Roman" w:cs="Times New Roman"/>
          <w:sz w:val="24"/>
          <w:szCs w:val="24"/>
        </w:rPr>
        <w:t xml:space="preserve"> Участникът да не е в открито производство по несъстоятелност, или е сключил извънсъдебно споразумение с кредиторите си по смисъла на чл. </w:t>
      </w:r>
      <w:proofErr w:type="gramStart"/>
      <w:r w:rsidRPr="00A25814">
        <w:rPr>
          <w:rFonts w:ascii="Times New Roman" w:hAnsi="Times New Roman" w:cs="Times New Roman"/>
          <w:sz w:val="24"/>
          <w:szCs w:val="24"/>
        </w:rPr>
        <w:t>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b/>
          <w:sz w:val="24"/>
          <w:szCs w:val="24"/>
        </w:rPr>
        <w:t>д)</w:t>
      </w:r>
      <w:r w:rsidRPr="00A25814">
        <w:rPr>
          <w:rFonts w:ascii="Times New Roman" w:hAnsi="Times New Roman" w:cs="Times New Roman"/>
          <w:sz w:val="24"/>
          <w:szCs w:val="24"/>
        </w:rPr>
        <w:t xml:space="preserve"> Участникът да няма парични задължения към държавата или към община по смисъла на чл. </w:t>
      </w:r>
      <w:proofErr w:type="gramStart"/>
      <w:r w:rsidRPr="00A25814">
        <w:rPr>
          <w:rFonts w:ascii="Times New Roman" w:hAnsi="Times New Roman" w:cs="Times New Roman"/>
          <w:sz w:val="24"/>
          <w:szCs w:val="24"/>
        </w:rPr>
        <w:t>162, ал.</w:t>
      </w:r>
      <w:proofErr w:type="gramEnd"/>
      <w:r w:rsidRPr="00A25814">
        <w:rPr>
          <w:rFonts w:ascii="Times New Roman" w:hAnsi="Times New Roman" w:cs="Times New Roman"/>
          <w:sz w:val="24"/>
          <w:szCs w:val="24"/>
        </w:rPr>
        <w:t xml:space="preserve"> 2 от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 или парични задължения, свързани с плащането на вноски за социалното осигуряване или на данъци съгласно законодателството на държавата, в която участникът е установен.</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b/>
          <w:sz w:val="24"/>
          <w:szCs w:val="24"/>
        </w:rPr>
        <w:t>е)</w:t>
      </w:r>
      <w:r w:rsidRPr="00A25814">
        <w:rPr>
          <w:rFonts w:ascii="Times New Roman" w:hAnsi="Times New Roman" w:cs="Times New Roman"/>
          <w:sz w:val="24"/>
          <w:szCs w:val="24"/>
        </w:rPr>
        <w:t xml:space="preserve"> Участникът да няма лице по чл. </w:t>
      </w:r>
      <w:proofErr w:type="gramStart"/>
      <w:r w:rsidRPr="00A25814">
        <w:rPr>
          <w:rFonts w:ascii="Times New Roman" w:hAnsi="Times New Roman" w:cs="Times New Roman"/>
          <w:sz w:val="24"/>
          <w:szCs w:val="24"/>
        </w:rPr>
        <w:t>47,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4 от ЗОП, което да е свързано лице с възложителя или със служители на ръководна длъжност в организацията на възложителя.</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Съгласно §1, т.23а.</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от</w:t>
      </w:r>
      <w:proofErr w:type="gramEnd"/>
      <w:r w:rsidRPr="00A25814">
        <w:rPr>
          <w:rFonts w:ascii="Times New Roman" w:hAnsi="Times New Roman" w:cs="Times New Roman"/>
          <w:sz w:val="24"/>
          <w:szCs w:val="24"/>
        </w:rPr>
        <w:t xml:space="preserve"> ДР на ЗОП "Свързани лица" са: </w:t>
      </w:r>
    </w:p>
    <w:p w:rsidR="00611DAB" w:rsidRPr="00A25814" w:rsidRDefault="00611DAB" w:rsidP="00A25814">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 xml:space="preserve">а) </w:t>
      </w:r>
      <w:proofErr w:type="gramStart"/>
      <w:r w:rsidRPr="00A25814">
        <w:rPr>
          <w:rFonts w:ascii="Times New Roman" w:hAnsi="Times New Roman" w:cs="Times New Roman"/>
          <w:sz w:val="24"/>
          <w:szCs w:val="24"/>
        </w:rPr>
        <w:t>роднини</w:t>
      </w:r>
      <w:proofErr w:type="gramEnd"/>
      <w:r w:rsidRPr="00A25814">
        <w:rPr>
          <w:rFonts w:ascii="Times New Roman" w:hAnsi="Times New Roman" w:cs="Times New Roman"/>
          <w:sz w:val="24"/>
          <w:szCs w:val="24"/>
        </w:rPr>
        <w:t xml:space="preserve"> по права линия без ограничение;</w:t>
      </w:r>
    </w:p>
    <w:p w:rsidR="00611DAB" w:rsidRPr="00A25814" w:rsidRDefault="00611DAB" w:rsidP="00A25814">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 xml:space="preserve">б) </w:t>
      </w:r>
      <w:proofErr w:type="gramStart"/>
      <w:r w:rsidRPr="00A25814">
        <w:rPr>
          <w:rFonts w:ascii="Times New Roman" w:hAnsi="Times New Roman" w:cs="Times New Roman"/>
          <w:sz w:val="24"/>
          <w:szCs w:val="24"/>
        </w:rPr>
        <w:t>роднини</w:t>
      </w:r>
      <w:proofErr w:type="gramEnd"/>
      <w:r w:rsidRPr="00A25814">
        <w:rPr>
          <w:rFonts w:ascii="Times New Roman" w:hAnsi="Times New Roman" w:cs="Times New Roman"/>
          <w:sz w:val="24"/>
          <w:szCs w:val="24"/>
        </w:rPr>
        <w:t xml:space="preserve"> по съребрена линия до четвърта степен включително;</w:t>
      </w:r>
    </w:p>
    <w:p w:rsidR="00611DAB" w:rsidRPr="00A25814" w:rsidRDefault="00611DAB" w:rsidP="00A25814">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 xml:space="preserve">в) </w:t>
      </w:r>
      <w:proofErr w:type="gramStart"/>
      <w:r w:rsidRPr="00A25814">
        <w:rPr>
          <w:rFonts w:ascii="Times New Roman" w:hAnsi="Times New Roman" w:cs="Times New Roman"/>
          <w:sz w:val="24"/>
          <w:szCs w:val="24"/>
        </w:rPr>
        <w:t>роднини</w:t>
      </w:r>
      <w:proofErr w:type="gramEnd"/>
      <w:r w:rsidRPr="00A25814">
        <w:rPr>
          <w:rFonts w:ascii="Times New Roman" w:hAnsi="Times New Roman" w:cs="Times New Roman"/>
          <w:sz w:val="24"/>
          <w:szCs w:val="24"/>
        </w:rPr>
        <w:t xml:space="preserve"> по сватовство - до втора степен включително;</w:t>
      </w:r>
    </w:p>
    <w:p w:rsidR="00611DAB" w:rsidRPr="00A25814" w:rsidRDefault="00611DAB" w:rsidP="00A25814">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 xml:space="preserve">г) </w:t>
      </w:r>
      <w:proofErr w:type="gramStart"/>
      <w:r w:rsidRPr="00A25814">
        <w:rPr>
          <w:rFonts w:ascii="Times New Roman" w:hAnsi="Times New Roman" w:cs="Times New Roman"/>
          <w:sz w:val="24"/>
          <w:szCs w:val="24"/>
        </w:rPr>
        <w:t>съпрузи</w:t>
      </w:r>
      <w:proofErr w:type="gramEnd"/>
      <w:r w:rsidRPr="00A25814">
        <w:rPr>
          <w:rFonts w:ascii="Times New Roman" w:hAnsi="Times New Roman" w:cs="Times New Roman"/>
          <w:sz w:val="24"/>
          <w:szCs w:val="24"/>
        </w:rPr>
        <w:t xml:space="preserve"> или лица, които се намират във фактическо съжителство;</w:t>
      </w:r>
    </w:p>
    <w:p w:rsidR="00611DAB" w:rsidRPr="00A25814" w:rsidRDefault="00611DAB" w:rsidP="00A25814">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 xml:space="preserve">д) </w:t>
      </w:r>
      <w:proofErr w:type="gramStart"/>
      <w:r w:rsidRPr="00A25814">
        <w:rPr>
          <w:rFonts w:ascii="Times New Roman" w:hAnsi="Times New Roman" w:cs="Times New Roman"/>
          <w:sz w:val="24"/>
          <w:szCs w:val="24"/>
        </w:rPr>
        <w:t>съдружници</w:t>
      </w:r>
      <w:proofErr w:type="gramEnd"/>
      <w:r w:rsidRPr="00A25814">
        <w:rPr>
          <w:rFonts w:ascii="Times New Roman" w:hAnsi="Times New Roman" w:cs="Times New Roman"/>
          <w:sz w:val="24"/>
          <w:szCs w:val="24"/>
        </w:rPr>
        <w:t>;</w:t>
      </w:r>
    </w:p>
    <w:p w:rsidR="00611DAB" w:rsidRPr="00A25814" w:rsidRDefault="00611DAB" w:rsidP="00A25814">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 xml:space="preserve">е) </w:t>
      </w:r>
      <w:proofErr w:type="gramStart"/>
      <w:r w:rsidRPr="00A25814">
        <w:rPr>
          <w:rFonts w:ascii="Times New Roman" w:hAnsi="Times New Roman" w:cs="Times New Roman"/>
          <w:sz w:val="24"/>
          <w:szCs w:val="24"/>
        </w:rPr>
        <w:t>лицата</w:t>
      </w:r>
      <w:proofErr w:type="gramEnd"/>
      <w:r w:rsidRPr="00A25814">
        <w:rPr>
          <w:rFonts w:ascii="Times New Roman" w:hAnsi="Times New Roman" w:cs="Times New Roman"/>
          <w:sz w:val="24"/>
          <w:szCs w:val="24"/>
        </w:rPr>
        <w:t>, едното от които участва в управлението на дружеството на другото;</w:t>
      </w:r>
    </w:p>
    <w:p w:rsidR="00611DAB" w:rsidRPr="00A25814" w:rsidRDefault="00611DAB" w:rsidP="00A25814">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 xml:space="preserve">ж) </w:t>
      </w:r>
      <w:proofErr w:type="gramStart"/>
      <w:r w:rsidRPr="00A25814">
        <w:rPr>
          <w:rFonts w:ascii="Times New Roman" w:hAnsi="Times New Roman" w:cs="Times New Roman"/>
          <w:sz w:val="24"/>
          <w:szCs w:val="24"/>
        </w:rPr>
        <w:t>дружество</w:t>
      </w:r>
      <w:proofErr w:type="gramEnd"/>
      <w:r w:rsidRPr="00A25814">
        <w:rPr>
          <w:rFonts w:ascii="Times New Roman" w:hAnsi="Times New Roman" w:cs="Times New Roman"/>
          <w:sz w:val="24"/>
          <w:szCs w:val="24"/>
        </w:rPr>
        <w:t xml:space="preserve"> и лице, което притежава повече от 5 на сто от дяловете или акциите, издадени с право на глас в дружеството.</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b/>
          <w:sz w:val="24"/>
          <w:szCs w:val="24"/>
        </w:rPr>
        <w:t>ж)</w:t>
      </w:r>
      <w:r w:rsidRPr="00A25814">
        <w:rPr>
          <w:rFonts w:ascii="Times New Roman" w:hAnsi="Times New Roman" w:cs="Times New Roman"/>
          <w:sz w:val="24"/>
          <w:szCs w:val="24"/>
        </w:rPr>
        <w:t xml:space="preserve"> Участникът да няма сключен договор с лице по чл. 21 или 22 от "Закона за предотвратяване и установяване на конфликт на интереси”</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b/>
          <w:sz w:val="24"/>
          <w:szCs w:val="24"/>
        </w:rPr>
        <w:lastRenderedPageBreak/>
        <w:t>(з)</w:t>
      </w:r>
      <w:r w:rsidR="00A25814">
        <w:rPr>
          <w:rFonts w:ascii="Times New Roman" w:hAnsi="Times New Roman" w:cs="Times New Roman"/>
          <w:sz w:val="24"/>
          <w:szCs w:val="24"/>
          <w:lang w:val="bg-BG"/>
        </w:rPr>
        <w:t xml:space="preserve"> </w:t>
      </w:r>
      <w:proofErr w:type="gramStart"/>
      <w:r w:rsidRPr="00A25814">
        <w:rPr>
          <w:rFonts w:ascii="Times New Roman" w:hAnsi="Times New Roman" w:cs="Times New Roman"/>
          <w:sz w:val="24"/>
          <w:szCs w:val="24"/>
        </w:rPr>
        <w:t>който</w:t>
      </w:r>
      <w:proofErr w:type="gramEnd"/>
      <w:r w:rsidRPr="00A25814">
        <w:rPr>
          <w:rFonts w:ascii="Times New Roman" w:hAnsi="Times New Roman" w:cs="Times New Roman"/>
          <w:sz w:val="24"/>
          <w:szCs w:val="24"/>
        </w:rPr>
        <w:t xml:space="preserve"> е осъден с влязла в сила присъда, освен ако е реабилитиран за престъпление по чл. </w:t>
      </w:r>
      <w:proofErr w:type="gramStart"/>
      <w:r w:rsidRPr="00A25814">
        <w:rPr>
          <w:rFonts w:ascii="Times New Roman" w:hAnsi="Times New Roman" w:cs="Times New Roman"/>
          <w:sz w:val="24"/>
          <w:szCs w:val="24"/>
        </w:rPr>
        <w:t>136 от Наказателния кодекс, свързано със здравословните и безопасни условия на труд, или по чл.</w:t>
      </w:r>
      <w:proofErr w:type="gramEnd"/>
      <w:r w:rsidRPr="00A25814">
        <w:rPr>
          <w:rFonts w:ascii="Times New Roman" w:hAnsi="Times New Roman" w:cs="Times New Roman"/>
          <w:sz w:val="24"/>
          <w:szCs w:val="24"/>
        </w:rPr>
        <w:t xml:space="preserve"> 172 от Наказателния кодекс против трудовите права на работниците; </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(и</w:t>
      </w:r>
      <w:proofErr w:type="gramStart"/>
      <w:r w:rsidRPr="00A25814">
        <w:rPr>
          <w:rFonts w:ascii="Times New Roman" w:hAnsi="Times New Roman" w:cs="Times New Roman"/>
          <w:sz w:val="24"/>
          <w:szCs w:val="24"/>
        </w:rPr>
        <w:t>)който</w:t>
      </w:r>
      <w:proofErr w:type="gramEnd"/>
      <w:r w:rsidRPr="00A25814">
        <w:rPr>
          <w:rFonts w:ascii="Times New Roman" w:hAnsi="Times New Roman" w:cs="Times New Roman"/>
          <w:sz w:val="24"/>
          <w:szCs w:val="24"/>
        </w:rPr>
        <w:t xml:space="preserve">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A25814" w:rsidRDefault="00A25814"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Изискванията по буква (а), буква (з) и буква (и) се прилагат, както следва:</w:t>
      </w:r>
    </w:p>
    <w:p w:rsidR="00611DAB" w:rsidRPr="00A25814" w:rsidRDefault="00611DAB" w:rsidP="00A25814">
      <w:pPr>
        <w:pStyle w:val="ListParagraph"/>
        <w:numPr>
          <w:ilvl w:val="0"/>
          <w:numId w:val="1"/>
        </w:num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при</w:t>
      </w:r>
      <w:proofErr w:type="gramEnd"/>
      <w:r w:rsidRPr="00A25814">
        <w:rPr>
          <w:rFonts w:ascii="Times New Roman" w:hAnsi="Times New Roman" w:cs="Times New Roman"/>
          <w:sz w:val="24"/>
          <w:szCs w:val="24"/>
        </w:rPr>
        <w:t xml:space="preserve"> събирателно дружество - за лицата по чл. 84, ал. 1 и чл. 89, ал. 1 от Търговския закон;</w:t>
      </w:r>
    </w:p>
    <w:p w:rsidR="00611DAB" w:rsidRPr="00A25814" w:rsidRDefault="00611DAB" w:rsidP="00A25814">
      <w:pPr>
        <w:pStyle w:val="ListParagraph"/>
        <w:numPr>
          <w:ilvl w:val="0"/>
          <w:numId w:val="1"/>
        </w:num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при</w:t>
      </w:r>
      <w:proofErr w:type="gramEnd"/>
      <w:r w:rsidRPr="00A25814">
        <w:rPr>
          <w:rFonts w:ascii="Times New Roman" w:hAnsi="Times New Roman" w:cs="Times New Roman"/>
          <w:sz w:val="24"/>
          <w:szCs w:val="24"/>
        </w:rPr>
        <w:t xml:space="preserve"> командитно дружество - за лицата по чл. 105 от Търговския закон, без ограничено отговорните съдружници;</w:t>
      </w:r>
    </w:p>
    <w:p w:rsidR="00611DAB" w:rsidRPr="00A25814" w:rsidRDefault="00611DAB" w:rsidP="00A25814">
      <w:pPr>
        <w:pStyle w:val="ListParagraph"/>
        <w:numPr>
          <w:ilvl w:val="0"/>
          <w:numId w:val="1"/>
        </w:num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при</w:t>
      </w:r>
      <w:proofErr w:type="gramEnd"/>
      <w:r w:rsidRPr="00A25814">
        <w:rPr>
          <w:rFonts w:ascii="Times New Roman" w:hAnsi="Times New Roman" w:cs="Times New Roman"/>
          <w:sz w:val="24"/>
          <w:szCs w:val="24"/>
        </w:rPr>
        <w:t xml:space="preserve">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611DAB" w:rsidRPr="00A25814" w:rsidRDefault="00611DAB" w:rsidP="00A25814">
      <w:pPr>
        <w:pStyle w:val="ListParagraph"/>
        <w:numPr>
          <w:ilvl w:val="0"/>
          <w:numId w:val="1"/>
        </w:num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при</w:t>
      </w:r>
      <w:proofErr w:type="gramEnd"/>
      <w:r w:rsidRPr="00A25814">
        <w:rPr>
          <w:rFonts w:ascii="Times New Roman" w:hAnsi="Times New Roman" w:cs="Times New Roman"/>
          <w:sz w:val="24"/>
          <w:szCs w:val="24"/>
        </w:rPr>
        <w:t xml:space="preserve">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611DAB" w:rsidRPr="00A25814" w:rsidRDefault="00611DAB" w:rsidP="00A25814">
      <w:pPr>
        <w:pStyle w:val="ListParagraph"/>
        <w:numPr>
          <w:ilvl w:val="0"/>
          <w:numId w:val="1"/>
        </w:num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при</w:t>
      </w:r>
      <w:proofErr w:type="gramEnd"/>
      <w:r w:rsidRPr="00A25814">
        <w:rPr>
          <w:rFonts w:ascii="Times New Roman" w:hAnsi="Times New Roman" w:cs="Times New Roman"/>
          <w:sz w:val="24"/>
          <w:szCs w:val="24"/>
        </w:rPr>
        <w:t xml:space="preserve"> командитно дружество с акции - за лицата по чл. 244, ал. 4 от Търговския закон; </w:t>
      </w:r>
    </w:p>
    <w:p w:rsidR="00611DAB" w:rsidRPr="00A25814" w:rsidRDefault="00611DAB" w:rsidP="00A25814">
      <w:pPr>
        <w:pStyle w:val="ListParagraph"/>
        <w:numPr>
          <w:ilvl w:val="0"/>
          <w:numId w:val="1"/>
        </w:num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при едноличен търговец - за физическото лице - търговец;</w:t>
      </w:r>
    </w:p>
    <w:p w:rsidR="00611DAB" w:rsidRPr="00A25814" w:rsidRDefault="00611DAB" w:rsidP="00A25814">
      <w:pPr>
        <w:pStyle w:val="ListParagraph"/>
        <w:numPr>
          <w:ilvl w:val="0"/>
          <w:numId w:val="1"/>
        </w:num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във всички останали случаи, включително за чуждестранните лица - за лицата, които представляват участника;</w:t>
      </w:r>
    </w:p>
    <w:p w:rsidR="00611DAB" w:rsidRPr="0015047E" w:rsidRDefault="00611DAB" w:rsidP="00A25814">
      <w:pPr>
        <w:pStyle w:val="ListParagraph"/>
        <w:numPr>
          <w:ilvl w:val="0"/>
          <w:numId w:val="2"/>
        </w:num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w:t>
      </w:r>
      <w:proofErr w:type="gramEnd"/>
      <w:r w:rsidRPr="00A25814">
        <w:rPr>
          <w:rFonts w:ascii="Times New Roman" w:hAnsi="Times New Roman" w:cs="Times New Roman"/>
          <w:sz w:val="24"/>
          <w:szCs w:val="24"/>
        </w:rPr>
        <w:t xml:space="preserve"> случаите, описани до тук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15047E" w:rsidRPr="00A25814" w:rsidRDefault="0015047E" w:rsidP="0015047E">
      <w:pPr>
        <w:pStyle w:val="ListParagraph"/>
        <w:spacing w:after="0" w:line="240" w:lineRule="auto"/>
        <w:jc w:val="both"/>
        <w:rPr>
          <w:rFonts w:ascii="Times New Roman" w:hAnsi="Times New Roman" w:cs="Times New Roman"/>
          <w:sz w:val="24"/>
          <w:szCs w:val="24"/>
        </w:rPr>
      </w:pPr>
    </w:p>
    <w:p w:rsidR="00611DAB" w:rsidRPr="0015047E" w:rsidRDefault="00611DAB" w:rsidP="00A25814">
      <w:pPr>
        <w:spacing w:after="0" w:line="240" w:lineRule="auto"/>
        <w:jc w:val="both"/>
        <w:rPr>
          <w:rFonts w:ascii="Times New Roman" w:hAnsi="Times New Roman" w:cs="Times New Roman"/>
          <w:b/>
          <w:sz w:val="24"/>
          <w:szCs w:val="24"/>
        </w:rPr>
      </w:pPr>
      <w:r w:rsidRPr="0015047E">
        <w:rPr>
          <w:rFonts w:ascii="Times New Roman" w:hAnsi="Times New Roman" w:cs="Times New Roman"/>
          <w:b/>
          <w:sz w:val="24"/>
          <w:szCs w:val="24"/>
        </w:rPr>
        <w:t>2.Изисквания за икономическо и финансово състояние на участниците</w:t>
      </w:r>
    </w:p>
    <w:p w:rsidR="00611DAB" w:rsidRPr="0015047E" w:rsidRDefault="00611DAB" w:rsidP="0015047E">
      <w:pPr>
        <w:pStyle w:val="ListParagraph"/>
        <w:numPr>
          <w:ilvl w:val="0"/>
          <w:numId w:val="2"/>
        </w:numPr>
        <w:spacing w:after="0" w:line="240" w:lineRule="auto"/>
        <w:jc w:val="both"/>
        <w:rPr>
          <w:rFonts w:ascii="Times New Roman" w:hAnsi="Times New Roman" w:cs="Times New Roman"/>
          <w:b/>
          <w:sz w:val="24"/>
          <w:szCs w:val="24"/>
        </w:rPr>
      </w:pPr>
      <w:r w:rsidRPr="0015047E">
        <w:rPr>
          <w:rFonts w:ascii="Times New Roman" w:hAnsi="Times New Roman" w:cs="Times New Roman"/>
          <w:b/>
          <w:sz w:val="24"/>
          <w:szCs w:val="24"/>
        </w:rPr>
        <w:t>Минимални изисквания за икономическо и финансово състояние</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Възложителя не поставя минимални изисквания за икономическо и финансово състояние на участниците.</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15047E" w:rsidRDefault="00611DAB" w:rsidP="0015047E">
      <w:pPr>
        <w:pStyle w:val="ListParagraph"/>
        <w:numPr>
          <w:ilvl w:val="0"/>
          <w:numId w:val="2"/>
        </w:numPr>
        <w:spacing w:after="0" w:line="240" w:lineRule="auto"/>
        <w:jc w:val="both"/>
        <w:rPr>
          <w:rFonts w:ascii="Times New Roman" w:hAnsi="Times New Roman" w:cs="Times New Roman"/>
          <w:b/>
          <w:sz w:val="24"/>
          <w:szCs w:val="24"/>
        </w:rPr>
      </w:pPr>
      <w:r w:rsidRPr="0015047E">
        <w:rPr>
          <w:rFonts w:ascii="Times New Roman" w:hAnsi="Times New Roman" w:cs="Times New Roman"/>
          <w:b/>
          <w:sz w:val="24"/>
          <w:szCs w:val="24"/>
        </w:rPr>
        <w:t>Изискуеми документи и информация</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Възложителят не изисква документи и информация за икономическо и финансово състояние на участниците.</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15047E" w:rsidRDefault="00611DAB" w:rsidP="00A25814">
      <w:pPr>
        <w:spacing w:after="0" w:line="240" w:lineRule="auto"/>
        <w:jc w:val="both"/>
        <w:rPr>
          <w:rFonts w:ascii="Times New Roman" w:hAnsi="Times New Roman" w:cs="Times New Roman"/>
          <w:b/>
          <w:sz w:val="24"/>
          <w:szCs w:val="24"/>
        </w:rPr>
      </w:pPr>
      <w:r w:rsidRPr="0015047E">
        <w:rPr>
          <w:rFonts w:ascii="Times New Roman" w:hAnsi="Times New Roman" w:cs="Times New Roman"/>
          <w:b/>
          <w:sz w:val="24"/>
          <w:szCs w:val="24"/>
        </w:rPr>
        <w:t>3. Технически възможности и изисквания</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Техническите изисквания са съгласно Раздел ІІІ.2.3) „Технически възможности” от Обявлението за обществена поръчка и от Раздел IV, от настоящите Указания.</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Участникът ще бъде отстранен от участие в процедурата за възлагане на настоящата обществена поръчка, ако не отговаря на някое от горните изисквания.</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15047E" w:rsidRDefault="00611DAB" w:rsidP="00A25814">
      <w:pPr>
        <w:spacing w:after="0" w:line="240" w:lineRule="auto"/>
        <w:jc w:val="both"/>
        <w:rPr>
          <w:rFonts w:ascii="Times New Roman" w:hAnsi="Times New Roman" w:cs="Times New Roman"/>
          <w:b/>
          <w:sz w:val="24"/>
          <w:szCs w:val="24"/>
        </w:rPr>
      </w:pPr>
      <w:proofErr w:type="gramStart"/>
      <w:r w:rsidRPr="0015047E">
        <w:rPr>
          <w:rFonts w:ascii="Times New Roman" w:hAnsi="Times New Roman" w:cs="Times New Roman"/>
          <w:b/>
          <w:sz w:val="24"/>
          <w:szCs w:val="24"/>
        </w:rPr>
        <w:t>РАЗДЕЛ IV.</w:t>
      </w:r>
      <w:proofErr w:type="gramEnd"/>
      <w:r w:rsidRPr="0015047E">
        <w:rPr>
          <w:rFonts w:ascii="Times New Roman" w:hAnsi="Times New Roman" w:cs="Times New Roman"/>
          <w:b/>
          <w:sz w:val="24"/>
          <w:szCs w:val="24"/>
        </w:rPr>
        <w:t xml:space="preserve"> ИЗИСКВАНИЯ КЪМ ОФЕРТАТА</w:t>
      </w:r>
    </w:p>
    <w:p w:rsidR="00611DAB" w:rsidRPr="0015047E" w:rsidRDefault="00611DAB" w:rsidP="00A25814">
      <w:pPr>
        <w:spacing w:after="0" w:line="240" w:lineRule="auto"/>
        <w:jc w:val="both"/>
        <w:rPr>
          <w:rFonts w:ascii="Times New Roman" w:hAnsi="Times New Roman" w:cs="Times New Roman"/>
          <w:b/>
          <w:sz w:val="24"/>
          <w:szCs w:val="24"/>
        </w:rPr>
      </w:pPr>
    </w:p>
    <w:p w:rsidR="00611DAB" w:rsidRPr="0015047E" w:rsidRDefault="00611DAB" w:rsidP="00A25814">
      <w:pPr>
        <w:spacing w:after="0" w:line="240" w:lineRule="auto"/>
        <w:jc w:val="both"/>
        <w:rPr>
          <w:rFonts w:ascii="Times New Roman" w:hAnsi="Times New Roman" w:cs="Times New Roman"/>
          <w:b/>
          <w:sz w:val="24"/>
          <w:szCs w:val="24"/>
          <w:lang w:val="bg-BG"/>
        </w:rPr>
      </w:pPr>
      <w:r w:rsidRPr="0015047E">
        <w:rPr>
          <w:rFonts w:ascii="Times New Roman" w:hAnsi="Times New Roman" w:cs="Times New Roman"/>
          <w:b/>
          <w:sz w:val="24"/>
          <w:szCs w:val="24"/>
        </w:rPr>
        <w:t>1. Подготовка на офертата:</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Участниците трябва да проучат всички указания и условия за участие, дадени в документацията за участие.</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lastRenderedPageBreak/>
        <w:t>При изготвяне на офертата всеки участник трябва да се придържа точно към обявените от възложителя условия.</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Отговорността за правилното разучаване на документацията за участие се носи единствено от участниците.</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Представянето на оферта задължава участника да приеме напълно всички изисквания и условия, посочени в тази документация, при спазване на ЗОП.</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До изтичането на срока за подаване на офертите всеки участник в процедурата може да промени, допълни или да оттегли офертата си.</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Всеки участник в процедурата има право да представи само една оферта.</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Лице, което участва като подизпълнител в офертата на друг участник, не може да представя самостоятелна оферта.</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Лице, което участва като в член на обединение, подало оферта, не може да представя самостоятелна оферта.</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Едно физическо или юридическо лице може да участва само в едно обединение;</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Офертата не може да се предлага във варианти.</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Представените образци в документацията за участие и условията описани в тях са задължителни за участниците.</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Офертите на участниците трябва да бъдат напълно съобразени с тези образци.</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w:t>
      </w:r>
      <w:proofErr w:type="gramEnd"/>
      <w:r w:rsidRPr="00A25814">
        <w:rPr>
          <w:rFonts w:ascii="Times New Roman" w:hAnsi="Times New Roman" w:cs="Times New Roman"/>
          <w:sz w:val="24"/>
          <w:szCs w:val="24"/>
        </w:rPr>
        <w:t xml:space="preserve"> </w:t>
      </w:r>
    </w:p>
    <w:p w:rsidR="0015047E" w:rsidRDefault="0015047E" w:rsidP="00A25814">
      <w:pPr>
        <w:spacing w:after="0" w:line="240" w:lineRule="auto"/>
        <w:jc w:val="both"/>
        <w:rPr>
          <w:rFonts w:ascii="Times New Roman" w:hAnsi="Times New Roman" w:cs="Times New Roman"/>
          <w:sz w:val="24"/>
          <w:szCs w:val="24"/>
          <w:lang w:val="bg-BG"/>
        </w:rPr>
      </w:pPr>
    </w:p>
    <w:p w:rsidR="00611DAB" w:rsidRPr="0015047E" w:rsidRDefault="00611DAB" w:rsidP="00A25814">
      <w:pPr>
        <w:spacing w:after="0" w:line="240" w:lineRule="auto"/>
        <w:jc w:val="both"/>
        <w:rPr>
          <w:rFonts w:ascii="Times New Roman" w:hAnsi="Times New Roman" w:cs="Times New Roman"/>
          <w:b/>
          <w:sz w:val="24"/>
          <w:szCs w:val="24"/>
          <w:lang w:val="bg-BG"/>
        </w:rPr>
      </w:pPr>
      <w:r w:rsidRPr="0015047E">
        <w:rPr>
          <w:rFonts w:ascii="Times New Roman" w:hAnsi="Times New Roman" w:cs="Times New Roman"/>
          <w:b/>
          <w:sz w:val="24"/>
          <w:szCs w:val="24"/>
        </w:rPr>
        <w:t>2. Срок за валидност на офертите</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1. Офертите следва да бъдат валидни най-малко </w:t>
      </w:r>
      <w:r w:rsidRPr="0015047E">
        <w:rPr>
          <w:rFonts w:ascii="Times New Roman" w:hAnsi="Times New Roman" w:cs="Times New Roman"/>
          <w:b/>
          <w:sz w:val="24"/>
          <w:szCs w:val="24"/>
        </w:rPr>
        <w:t>120 /сто и двадесет/ календарни дни</w:t>
      </w:r>
      <w:r w:rsidRPr="00A25814">
        <w:rPr>
          <w:rFonts w:ascii="Times New Roman" w:hAnsi="Times New Roman" w:cs="Times New Roman"/>
          <w:sz w:val="24"/>
          <w:szCs w:val="24"/>
        </w:rPr>
        <w:t xml:space="preserve"> от крайния срок за получаване на офертите. </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2. Оферти с по-кратък срок на валидност ще бъдат отстранявани от участие в откритата процедура.</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3.В случай на необходимост, Участникът поема ангажимент да удължи впоследствие срока на гаранцията съгласно инструкциите на Възложителя с оглед осигуряване на нейната валидност до избора на Изпълнител на настоящата поръчка</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15047E" w:rsidRDefault="00611DAB" w:rsidP="00A25814">
      <w:pPr>
        <w:spacing w:after="0" w:line="240" w:lineRule="auto"/>
        <w:jc w:val="both"/>
        <w:rPr>
          <w:rFonts w:ascii="Times New Roman" w:hAnsi="Times New Roman" w:cs="Times New Roman"/>
          <w:b/>
          <w:sz w:val="24"/>
          <w:szCs w:val="24"/>
          <w:lang w:val="bg-BG"/>
        </w:rPr>
      </w:pPr>
      <w:r w:rsidRPr="0015047E">
        <w:rPr>
          <w:rFonts w:ascii="Times New Roman" w:hAnsi="Times New Roman" w:cs="Times New Roman"/>
          <w:b/>
          <w:sz w:val="24"/>
          <w:szCs w:val="24"/>
        </w:rPr>
        <w:t>3. Съдържание на офертата:</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Офертата се представя в запечатан, непрозрачен плик от участника или упълномощен от него представител лично или по пощата с препоръчано писмо с обратна разписка.</w:t>
      </w:r>
      <w:proofErr w:type="gramEnd"/>
      <w:r w:rsidRPr="00A25814">
        <w:rPr>
          <w:rFonts w:ascii="Times New Roman" w:hAnsi="Times New Roman" w:cs="Times New Roman"/>
          <w:sz w:val="24"/>
          <w:szCs w:val="24"/>
        </w:rPr>
        <w:t xml:space="preserve"> Пликът по предходното изречение трябва да съдържа три отделни запечатани, непрозрачни и надписани плика, както следва:</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r w:rsidRPr="0015047E">
        <w:rPr>
          <w:rFonts w:ascii="Times New Roman" w:hAnsi="Times New Roman" w:cs="Times New Roman"/>
          <w:b/>
          <w:sz w:val="24"/>
          <w:szCs w:val="24"/>
        </w:rPr>
        <w:t>ПЛИК № 1 с надпис „Документи за подбор”</w:t>
      </w:r>
      <w:r w:rsidRPr="00A25814">
        <w:rPr>
          <w:rFonts w:ascii="Times New Roman" w:hAnsi="Times New Roman" w:cs="Times New Roman"/>
          <w:sz w:val="24"/>
          <w:szCs w:val="24"/>
        </w:rPr>
        <w:t xml:space="preserve"> – в него се поставят документите, отнасящи се до критериите за подбор на участниците;</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r w:rsidRPr="0015047E">
        <w:rPr>
          <w:rFonts w:ascii="Times New Roman" w:hAnsi="Times New Roman" w:cs="Times New Roman"/>
          <w:b/>
          <w:sz w:val="24"/>
          <w:szCs w:val="24"/>
        </w:rPr>
        <w:t>ПЛИК № 2 - „Предложение за изпълнение на поръчката”</w:t>
      </w:r>
      <w:r w:rsidRPr="00A25814">
        <w:rPr>
          <w:rFonts w:ascii="Times New Roman" w:hAnsi="Times New Roman" w:cs="Times New Roman"/>
          <w:sz w:val="24"/>
          <w:szCs w:val="24"/>
        </w:rPr>
        <w:t xml:space="preserve"> - в него се поставят документите, свързани с изпълнението на поръчката;</w:t>
      </w:r>
    </w:p>
    <w:p w:rsidR="00611DAB" w:rsidRDefault="00611DAB" w:rsidP="00A25814">
      <w:pPr>
        <w:spacing w:after="0" w:line="240" w:lineRule="auto"/>
        <w:jc w:val="both"/>
        <w:rPr>
          <w:rFonts w:ascii="Times New Roman" w:hAnsi="Times New Roman" w:cs="Times New Roman"/>
          <w:sz w:val="24"/>
          <w:szCs w:val="24"/>
          <w:lang w:val="bg-BG"/>
        </w:rPr>
      </w:pPr>
      <w:proofErr w:type="gramStart"/>
      <w:r w:rsidRPr="00A25814">
        <w:rPr>
          <w:rFonts w:ascii="Times New Roman" w:hAnsi="Times New Roman" w:cs="Times New Roman"/>
          <w:sz w:val="24"/>
          <w:szCs w:val="24"/>
        </w:rPr>
        <w:t>•</w:t>
      </w:r>
      <w:r w:rsidRPr="00A25814">
        <w:rPr>
          <w:rFonts w:ascii="Times New Roman" w:hAnsi="Times New Roman" w:cs="Times New Roman"/>
          <w:sz w:val="24"/>
          <w:szCs w:val="24"/>
        </w:rPr>
        <w:tab/>
      </w:r>
      <w:r w:rsidRPr="0015047E">
        <w:rPr>
          <w:rFonts w:ascii="Times New Roman" w:hAnsi="Times New Roman" w:cs="Times New Roman"/>
          <w:b/>
          <w:sz w:val="24"/>
          <w:szCs w:val="24"/>
        </w:rPr>
        <w:t>ПЛИК № 3 - „Предлагана цена”</w:t>
      </w:r>
      <w:r w:rsidRPr="00A25814">
        <w:rPr>
          <w:rFonts w:ascii="Times New Roman" w:hAnsi="Times New Roman" w:cs="Times New Roman"/>
          <w:sz w:val="24"/>
          <w:szCs w:val="24"/>
        </w:rPr>
        <w:t xml:space="preserve"> – в него се пост</w:t>
      </w:r>
      <w:r w:rsidR="0015047E">
        <w:rPr>
          <w:rFonts w:ascii="Times New Roman" w:hAnsi="Times New Roman" w:cs="Times New Roman"/>
          <w:sz w:val="24"/>
          <w:szCs w:val="24"/>
        </w:rPr>
        <w:t>авя ценовото предложение</w:t>
      </w:r>
      <w:r w:rsidR="0015047E">
        <w:rPr>
          <w:rFonts w:ascii="Times New Roman" w:hAnsi="Times New Roman" w:cs="Times New Roman"/>
          <w:sz w:val="24"/>
          <w:szCs w:val="24"/>
          <w:lang w:val="bg-BG"/>
        </w:rPr>
        <w:t>.</w:t>
      </w:r>
      <w:proofErr w:type="gramEnd"/>
    </w:p>
    <w:p w:rsidR="0015047E" w:rsidRPr="0015047E" w:rsidRDefault="0015047E"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Всички документи се представят в оригинал или заверено копие.</w:t>
      </w:r>
      <w:proofErr w:type="gramEnd"/>
      <w:r w:rsidRPr="00A25814">
        <w:rPr>
          <w:rFonts w:ascii="Times New Roman" w:hAnsi="Times New Roman" w:cs="Times New Roman"/>
          <w:sz w:val="24"/>
          <w:szCs w:val="24"/>
        </w:rPr>
        <w:t xml:space="preserve"> Когато за някой от посочените документи е определено, че може да се представи като „заверено копие” трябва върху копието на документа да са изписани „Вярно с оригинала”, име на представляващия участника, да са поставени собственоръчен подпис със син цвят на </w:t>
      </w:r>
      <w:r w:rsidRPr="00A25814">
        <w:rPr>
          <w:rFonts w:ascii="Times New Roman" w:hAnsi="Times New Roman" w:cs="Times New Roman"/>
          <w:sz w:val="24"/>
          <w:szCs w:val="24"/>
        </w:rPr>
        <w:lastRenderedPageBreak/>
        <w:t>представляващия (лицето, определено по регистрация да представлява участника или лицето, упълномощено да представлява участника в процедурата от управляващия и представляващия участника с пълномощно, когато участникът е юридическо лице) и свеж печат на Участника (когато Участникът разполага с такъв).</w:t>
      </w:r>
    </w:p>
    <w:p w:rsidR="0015047E" w:rsidRDefault="0015047E"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Когато участникът в процедура е чуждестранно физическо или юридическо лице или техни обединения, офертата се подава на български език, документът по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56,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1, т. 1 от ЗОП се представя в официален превод, а документите по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56,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1, т. 5 и 11, които са на чужд език, се представят и в превод.</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Официален превод по смисъла на § 1, т. 16а от допълнителните разпоредби на ЗОП означава превод, извършен от преводач, който е вписан в списък на лице, което има сключен договор с Министерство на външните работи на Република България за извършване на официални преводи.</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15047E" w:rsidRDefault="00611DAB" w:rsidP="00A25814">
      <w:pPr>
        <w:spacing w:after="0" w:line="240" w:lineRule="auto"/>
        <w:jc w:val="both"/>
        <w:rPr>
          <w:rFonts w:ascii="Times New Roman" w:hAnsi="Times New Roman" w:cs="Times New Roman"/>
          <w:b/>
          <w:sz w:val="24"/>
          <w:szCs w:val="24"/>
        </w:rPr>
      </w:pPr>
      <w:r w:rsidRPr="0015047E">
        <w:rPr>
          <w:rFonts w:ascii="Times New Roman" w:hAnsi="Times New Roman" w:cs="Times New Roman"/>
          <w:b/>
          <w:sz w:val="24"/>
          <w:szCs w:val="24"/>
        </w:rPr>
        <w:t>3.1. Съдържание на ПЛИК № 1 - „Документи за подбор”</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Плик № 1 от офертите на участниците следва да съдържа следните </w:t>
      </w:r>
      <w:proofErr w:type="gramStart"/>
      <w:r w:rsidRPr="00A25814">
        <w:rPr>
          <w:rFonts w:ascii="Times New Roman" w:hAnsi="Times New Roman" w:cs="Times New Roman"/>
          <w:sz w:val="24"/>
          <w:szCs w:val="24"/>
        </w:rPr>
        <w:t>документи :</w:t>
      </w:r>
      <w:proofErr w:type="gramEnd"/>
    </w:p>
    <w:p w:rsidR="00611DAB" w:rsidRPr="00A25814" w:rsidRDefault="00611DAB" w:rsidP="0015047E">
      <w:pPr>
        <w:spacing w:after="0" w:line="240" w:lineRule="auto"/>
        <w:ind w:left="720"/>
        <w:jc w:val="both"/>
        <w:rPr>
          <w:rFonts w:ascii="Times New Roman" w:hAnsi="Times New Roman" w:cs="Times New Roman"/>
          <w:sz w:val="24"/>
          <w:szCs w:val="24"/>
        </w:rPr>
      </w:pPr>
      <w:r w:rsidRPr="0015047E">
        <w:rPr>
          <w:rFonts w:ascii="Times New Roman" w:hAnsi="Times New Roman" w:cs="Times New Roman"/>
          <w:b/>
          <w:sz w:val="24"/>
          <w:szCs w:val="24"/>
        </w:rPr>
        <w:t>а)</w:t>
      </w:r>
      <w:r w:rsidRPr="00A25814">
        <w:rPr>
          <w:rFonts w:ascii="Times New Roman" w:hAnsi="Times New Roman" w:cs="Times New Roman"/>
          <w:sz w:val="24"/>
          <w:szCs w:val="24"/>
        </w:rPr>
        <w:t xml:space="preserve"> </w:t>
      </w:r>
      <w:r w:rsidRPr="0015047E">
        <w:rPr>
          <w:rFonts w:ascii="Times New Roman" w:hAnsi="Times New Roman" w:cs="Times New Roman"/>
          <w:b/>
          <w:sz w:val="24"/>
          <w:szCs w:val="24"/>
        </w:rPr>
        <w:t>Оферта за участие и списък на документите</w:t>
      </w:r>
      <w:r w:rsidRPr="00A25814">
        <w:rPr>
          <w:rFonts w:ascii="Times New Roman" w:hAnsi="Times New Roman" w:cs="Times New Roman"/>
          <w:sz w:val="24"/>
          <w:szCs w:val="24"/>
        </w:rPr>
        <w:t xml:space="preserve">, съдържащи се в офертата, подписан от участника – </w:t>
      </w:r>
      <w:r w:rsidRPr="0015047E">
        <w:rPr>
          <w:rFonts w:ascii="Times New Roman" w:hAnsi="Times New Roman" w:cs="Times New Roman"/>
          <w:b/>
          <w:i/>
          <w:sz w:val="24"/>
          <w:szCs w:val="24"/>
        </w:rPr>
        <w:t>попълва се Образец № 1, Приложение № 1.1</w:t>
      </w:r>
      <w:r w:rsidRPr="00A25814">
        <w:rPr>
          <w:rFonts w:ascii="Times New Roman" w:hAnsi="Times New Roman" w:cs="Times New Roman"/>
          <w:sz w:val="24"/>
          <w:szCs w:val="24"/>
        </w:rPr>
        <w:t>;</w:t>
      </w:r>
    </w:p>
    <w:p w:rsidR="00611DAB" w:rsidRPr="0015047E" w:rsidRDefault="00611DAB" w:rsidP="0015047E">
      <w:pPr>
        <w:spacing w:after="0" w:line="240" w:lineRule="auto"/>
        <w:ind w:left="720"/>
        <w:jc w:val="both"/>
        <w:rPr>
          <w:rFonts w:ascii="Times New Roman" w:hAnsi="Times New Roman" w:cs="Times New Roman"/>
          <w:b/>
          <w:sz w:val="24"/>
          <w:szCs w:val="24"/>
        </w:rPr>
      </w:pPr>
      <w:r w:rsidRPr="0015047E">
        <w:rPr>
          <w:rFonts w:ascii="Times New Roman" w:hAnsi="Times New Roman" w:cs="Times New Roman"/>
          <w:b/>
          <w:sz w:val="24"/>
          <w:szCs w:val="24"/>
        </w:rPr>
        <w:t>б) Административни сведения за участника – попълва се Образец № 2;</w:t>
      </w:r>
    </w:p>
    <w:p w:rsidR="00611DAB" w:rsidRPr="0015047E" w:rsidRDefault="00611DAB" w:rsidP="0015047E">
      <w:pPr>
        <w:spacing w:after="0" w:line="240" w:lineRule="auto"/>
        <w:ind w:left="720"/>
        <w:jc w:val="both"/>
        <w:rPr>
          <w:rFonts w:ascii="Times New Roman" w:hAnsi="Times New Roman" w:cs="Times New Roman"/>
          <w:b/>
          <w:sz w:val="24"/>
          <w:szCs w:val="24"/>
        </w:rPr>
      </w:pPr>
      <w:r w:rsidRPr="0015047E">
        <w:rPr>
          <w:rFonts w:ascii="Times New Roman" w:hAnsi="Times New Roman" w:cs="Times New Roman"/>
          <w:b/>
          <w:sz w:val="24"/>
          <w:szCs w:val="24"/>
        </w:rPr>
        <w:t>в) Регистрационни документи на участника:</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За юридически лица и ЕТ - копие от документ за регистрация или единен идентификационен код (ЕИК), съгласно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23 от Закона за търговския регистър.</w:t>
      </w:r>
      <w:proofErr w:type="gramEnd"/>
      <w:r w:rsidRPr="00A25814">
        <w:rPr>
          <w:rFonts w:ascii="Times New Roman" w:hAnsi="Times New Roman" w:cs="Times New Roman"/>
          <w:sz w:val="24"/>
          <w:szCs w:val="24"/>
        </w:rPr>
        <w:t xml:space="preserve"> </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За физически лица – копие от документа за самоличност;</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За чуждестранните лица – съответен еквивалентен документ, издаден от съдебен или административен орган в държавата в която е установен, който се представя в официален превод*;</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Ако участникът е обединение, което не е юридическо лице следва да приложи документ, подписан от лицата в обединението, в който задължително се посочва предстявляващия.</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Физическите лица, включени в състава на обединения представят копие от документ за самоличност.</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Юридическите лица, включени в състава на обединения, представят копие от документ за регистрация или единен идентификационен код (ЕИК), съгласно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23 от Закона за търговския регистър.</w:t>
      </w:r>
      <w:proofErr w:type="gramEnd"/>
    </w:p>
    <w:p w:rsidR="0015047E" w:rsidRDefault="0015047E" w:rsidP="00A25814">
      <w:pPr>
        <w:spacing w:after="0" w:line="240" w:lineRule="auto"/>
        <w:jc w:val="both"/>
        <w:rPr>
          <w:rFonts w:ascii="Times New Roman" w:hAnsi="Times New Roman" w:cs="Times New Roman"/>
          <w:sz w:val="24"/>
          <w:szCs w:val="24"/>
          <w:lang w:val="bg-BG"/>
        </w:rPr>
      </w:pPr>
    </w:p>
    <w:p w:rsidR="00611DAB" w:rsidRPr="0015047E" w:rsidRDefault="00611DAB" w:rsidP="00A25814">
      <w:pPr>
        <w:spacing w:after="0" w:line="240" w:lineRule="auto"/>
        <w:jc w:val="both"/>
        <w:rPr>
          <w:rFonts w:ascii="Times New Roman" w:hAnsi="Times New Roman" w:cs="Times New Roman"/>
          <w:i/>
          <w:sz w:val="24"/>
          <w:szCs w:val="24"/>
        </w:rPr>
      </w:pPr>
      <w:r w:rsidRPr="0015047E">
        <w:rPr>
          <w:rFonts w:ascii="Times New Roman" w:hAnsi="Times New Roman" w:cs="Times New Roman"/>
          <w:i/>
          <w:sz w:val="24"/>
          <w:szCs w:val="24"/>
          <w:u w:val="single"/>
        </w:rPr>
        <w:t>Забележка:</w:t>
      </w:r>
      <w:r w:rsidRPr="0015047E">
        <w:rPr>
          <w:rFonts w:ascii="Times New Roman" w:hAnsi="Times New Roman" w:cs="Times New Roman"/>
          <w:i/>
          <w:sz w:val="24"/>
          <w:szCs w:val="24"/>
        </w:rPr>
        <w:t xml:space="preserve"> На основание чл. </w:t>
      </w:r>
      <w:proofErr w:type="gramStart"/>
      <w:r w:rsidRPr="0015047E">
        <w:rPr>
          <w:rFonts w:ascii="Times New Roman" w:hAnsi="Times New Roman" w:cs="Times New Roman"/>
          <w:i/>
          <w:sz w:val="24"/>
          <w:szCs w:val="24"/>
        </w:rPr>
        <w:t>56, ал.</w:t>
      </w:r>
      <w:proofErr w:type="gramEnd"/>
      <w:r w:rsidRPr="0015047E">
        <w:rPr>
          <w:rFonts w:ascii="Times New Roman" w:hAnsi="Times New Roman" w:cs="Times New Roman"/>
          <w:i/>
          <w:sz w:val="24"/>
          <w:szCs w:val="24"/>
        </w:rPr>
        <w:t xml:space="preserve"> </w:t>
      </w:r>
      <w:proofErr w:type="gramStart"/>
      <w:r w:rsidRPr="0015047E">
        <w:rPr>
          <w:rFonts w:ascii="Times New Roman" w:hAnsi="Times New Roman" w:cs="Times New Roman"/>
          <w:i/>
          <w:sz w:val="24"/>
          <w:szCs w:val="24"/>
        </w:rPr>
        <w:t>4 от ЗОП, документът по чл.</w:t>
      </w:r>
      <w:proofErr w:type="gramEnd"/>
      <w:r w:rsidRPr="0015047E">
        <w:rPr>
          <w:rFonts w:ascii="Times New Roman" w:hAnsi="Times New Roman" w:cs="Times New Roman"/>
          <w:i/>
          <w:sz w:val="24"/>
          <w:szCs w:val="24"/>
        </w:rPr>
        <w:t xml:space="preserve"> </w:t>
      </w:r>
      <w:proofErr w:type="gramStart"/>
      <w:r w:rsidRPr="0015047E">
        <w:rPr>
          <w:rFonts w:ascii="Times New Roman" w:hAnsi="Times New Roman" w:cs="Times New Roman"/>
          <w:i/>
          <w:sz w:val="24"/>
          <w:szCs w:val="24"/>
        </w:rPr>
        <w:t>56, ал.</w:t>
      </w:r>
      <w:proofErr w:type="gramEnd"/>
      <w:r w:rsidRPr="0015047E">
        <w:rPr>
          <w:rFonts w:ascii="Times New Roman" w:hAnsi="Times New Roman" w:cs="Times New Roman"/>
          <w:i/>
          <w:sz w:val="24"/>
          <w:szCs w:val="24"/>
        </w:rPr>
        <w:t xml:space="preserve"> 1, т. 1 от ЗОП и удостоверението за актуално състояние (чл. 24, ал. 1 от ППЗОП, във връзка с чл. 56, ал. 1, т. 1 от ЗОП, се представят в официален превод*  на български език.</w:t>
      </w:r>
    </w:p>
    <w:p w:rsidR="00611DAB" w:rsidRDefault="00611DAB" w:rsidP="00A25814">
      <w:pPr>
        <w:spacing w:after="0" w:line="240" w:lineRule="auto"/>
        <w:jc w:val="both"/>
        <w:rPr>
          <w:rFonts w:ascii="Times New Roman" w:hAnsi="Times New Roman" w:cs="Times New Roman"/>
          <w:i/>
          <w:sz w:val="24"/>
          <w:szCs w:val="24"/>
          <w:lang w:val="bg-BG"/>
        </w:rPr>
      </w:pPr>
      <w:proofErr w:type="gramStart"/>
      <w:r w:rsidRPr="0015047E">
        <w:rPr>
          <w:rFonts w:ascii="Times New Roman" w:hAnsi="Times New Roman" w:cs="Times New Roman"/>
          <w:i/>
          <w:sz w:val="24"/>
          <w:szCs w:val="24"/>
        </w:rPr>
        <w:t>* Официален превод е превод, извършен от преводач, който има сключен договор с Министерството на външните работи за извършване на официални преводи.</w:t>
      </w:r>
      <w:proofErr w:type="gramEnd"/>
    </w:p>
    <w:p w:rsidR="0015047E" w:rsidRPr="0015047E" w:rsidRDefault="0015047E" w:rsidP="00A25814">
      <w:pPr>
        <w:spacing w:after="0" w:line="240" w:lineRule="auto"/>
        <w:jc w:val="both"/>
        <w:rPr>
          <w:rFonts w:ascii="Times New Roman" w:hAnsi="Times New Roman" w:cs="Times New Roman"/>
          <w:i/>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ab/>
      </w:r>
      <w:r w:rsidRPr="0015047E">
        <w:rPr>
          <w:rFonts w:ascii="Times New Roman" w:hAnsi="Times New Roman" w:cs="Times New Roman"/>
          <w:b/>
          <w:sz w:val="24"/>
          <w:szCs w:val="24"/>
        </w:rPr>
        <w:t>г)</w:t>
      </w:r>
      <w:r w:rsidRPr="00A25814">
        <w:rPr>
          <w:rFonts w:ascii="Times New Roman" w:hAnsi="Times New Roman" w:cs="Times New Roman"/>
          <w:sz w:val="24"/>
          <w:szCs w:val="24"/>
        </w:rPr>
        <w:t xml:space="preserve"> </w:t>
      </w:r>
      <w:r w:rsidRPr="0015047E">
        <w:rPr>
          <w:rFonts w:ascii="Times New Roman" w:hAnsi="Times New Roman" w:cs="Times New Roman"/>
          <w:b/>
          <w:sz w:val="24"/>
          <w:szCs w:val="24"/>
        </w:rPr>
        <w:t>Документ за внесена гаранция за участие</w:t>
      </w:r>
      <w:r w:rsidRPr="00A25814">
        <w:rPr>
          <w:rFonts w:ascii="Times New Roman" w:hAnsi="Times New Roman" w:cs="Times New Roman"/>
          <w:sz w:val="24"/>
          <w:szCs w:val="24"/>
        </w:rPr>
        <w:t xml:space="preserve"> – оригинал на вносната бележка или оригинал на банковата гаранция за участие (</w:t>
      </w:r>
      <w:r w:rsidRPr="0015047E">
        <w:rPr>
          <w:rFonts w:ascii="Times New Roman" w:hAnsi="Times New Roman" w:cs="Times New Roman"/>
          <w:b/>
          <w:sz w:val="24"/>
          <w:szCs w:val="24"/>
        </w:rPr>
        <w:t>Образец № 3.1);</w:t>
      </w:r>
    </w:p>
    <w:p w:rsidR="00611DAB" w:rsidRPr="00A25814" w:rsidRDefault="00611DAB" w:rsidP="0015047E">
      <w:pPr>
        <w:spacing w:after="0" w:line="240" w:lineRule="auto"/>
        <w:ind w:firstLine="720"/>
        <w:jc w:val="both"/>
        <w:rPr>
          <w:rFonts w:ascii="Times New Roman" w:hAnsi="Times New Roman" w:cs="Times New Roman"/>
          <w:sz w:val="24"/>
          <w:szCs w:val="24"/>
        </w:rPr>
      </w:pPr>
      <w:r w:rsidRPr="0015047E">
        <w:rPr>
          <w:rFonts w:ascii="Times New Roman" w:hAnsi="Times New Roman" w:cs="Times New Roman"/>
          <w:b/>
          <w:sz w:val="24"/>
          <w:szCs w:val="24"/>
        </w:rPr>
        <w:t>д)</w:t>
      </w:r>
      <w:r w:rsidRPr="00A25814">
        <w:rPr>
          <w:rFonts w:ascii="Times New Roman" w:hAnsi="Times New Roman" w:cs="Times New Roman"/>
          <w:sz w:val="24"/>
          <w:szCs w:val="24"/>
        </w:rPr>
        <w:t xml:space="preserve"> </w:t>
      </w:r>
      <w:r w:rsidRPr="0015047E">
        <w:rPr>
          <w:rFonts w:ascii="Times New Roman" w:hAnsi="Times New Roman" w:cs="Times New Roman"/>
          <w:b/>
          <w:sz w:val="24"/>
          <w:szCs w:val="24"/>
        </w:rPr>
        <w:t xml:space="preserve">Декларация по чл. </w:t>
      </w:r>
      <w:proofErr w:type="gramStart"/>
      <w:r w:rsidRPr="0015047E">
        <w:rPr>
          <w:rFonts w:ascii="Times New Roman" w:hAnsi="Times New Roman" w:cs="Times New Roman"/>
          <w:b/>
          <w:sz w:val="24"/>
          <w:szCs w:val="24"/>
        </w:rPr>
        <w:t>47, ал.</w:t>
      </w:r>
      <w:proofErr w:type="gramEnd"/>
      <w:r w:rsidRPr="0015047E">
        <w:rPr>
          <w:rFonts w:ascii="Times New Roman" w:hAnsi="Times New Roman" w:cs="Times New Roman"/>
          <w:b/>
          <w:sz w:val="24"/>
          <w:szCs w:val="24"/>
        </w:rPr>
        <w:t xml:space="preserve"> </w:t>
      </w:r>
      <w:proofErr w:type="gramStart"/>
      <w:r w:rsidRPr="0015047E">
        <w:rPr>
          <w:rFonts w:ascii="Times New Roman" w:hAnsi="Times New Roman" w:cs="Times New Roman"/>
          <w:b/>
          <w:sz w:val="24"/>
          <w:szCs w:val="24"/>
        </w:rPr>
        <w:t>9 от ЗОП за липсата на обстоятелствата</w:t>
      </w:r>
      <w:r w:rsidRPr="00A25814">
        <w:rPr>
          <w:rFonts w:ascii="Times New Roman" w:hAnsi="Times New Roman" w:cs="Times New Roman"/>
          <w:sz w:val="24"/>
          <w:szCs w:val="24"/>
        </w:rPr>
        <w:t xml:space="preserve"> по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47, ал.</w:t>
      </w:r>
      <w:proofErr w:type="gramEnd"/>
      <w:r w:rsidRPr="00A25814">
        <w:rPr>
          <w:rFonts w:ascii="Times New Roman" w:hAnsi="Times New Roman" w:cs="Times New Roman"/>
          <w:sz w:val="24"/>
          <w:szCs w:val="24"/>
        </w:rPr>
        <w:t xml:space="preserve"> 1</w:t>
      </w:r>
      <w:proofErr w:type="gramStart"/>
      <w:r w:rsidRPr="00A25814">
        <w:rPr>
          <w:rFonts w:ascii="Times New Roman" w:hAnsi="Times New Roman" w:cs="Times New Roman"/>
          <w:sz w:val="24"/>
          <w:szCs w:val="24"/>
        </w:rPr>
        <w:t>,  и</w:t>
      </w:r>
      <w:proofErr w:type="gramEnd"/>
      <w:r w:rsidRPr="00A25814">
        <w:rPr>
          <w:rFonts w:ascii="Times New Roman" w:hAnsi="Times New Roman" w:cs="Times New Roman"/>
          <w:sz w:val="24"/>
          <w:szCs w:val="24"/>
        </w:rPr>
        <w:t xml:space="preserve"> ал. </w:t>
      </w:r>
      <w:proofErr w:type="gramStart"/>
      <w:r w:rsidRPr="00A25814">
        <w:rPr>
          <w:rFonts w:ascii="Times New Roman" w:hAnsi="Times New Roman" w:cs="Times New Roman"/>
          <w:sz w:val="24"/>
          <w:szCs w:val="24"/>
        </w:rPr>
        <w:t>5  от</w:t>
      </w:r>
      <w:proofErr w:type="gramEnd"/>
      <w:r w:rsidRPr="00A25814">
        <w:rPr>
          <w:rFonts w:ascii="Times New Roman" w:hAnsi="Times New Roman" w:cs="Times New Roman"/>
          <w:sz w:val="24"/>
          <w:szCs w:val="24"/>
        </w:rPr>
        <w:t xml:space="preserve"> същия  и посочените от Възложителя обстоятел</w:t>
      </w:r>
      <w:r w:rsidR="0015047E">
        <w:rPr>
          <w:rFonts w:ascii="Times New Roman" w:hAnsi="Times New Roman" w:cs="Times New Roman"/>
          <w:sz w:val="24"/>
          <w:szCs w:val="24"/>
        </w:rPr>
        <w:t xml:space="preserve">ства по чл. </w:t>
      </w:r>
      <w:proofErr w:type="gramStart"/>
      <w:r w:rsidR="0015047E">
        <w:rPr>
          <w:rFonts w:ascii="Times New Roman" w:hAnsi="Times New Roman" w:cs="Times New Roman"/>
          <w:sz w:val="24"/>
          <w:szCs w:val="24"/>
        </w:rPr>
        <w:t>47, ал.</w:t>
      </w:r>
      <w:proofErr w:type="gramEnd"/>
      <w:r w:rsidR="0015047E">
        <w:rPr>
          <w:rFonts w:ascii="Times New Roman" w:hAnsi="Times New Roman" w:cs="Times New Roman"/>
          <w:sz w:val="24"/>
          <w:szCs w:val="24"/>
        </w:rPr>
        <w:t xml:space="preserve"> 2 – </w:t>
      </w:r>
      <w:proofErr w:type="gramStart"/>
      <w:r w:rsidR="0015047E">
        <w:rPr>
          <w:rFonts w:ascii="Times New Roman" w:hAnsi="Times New Roman" w:cs="Times New Roman"/>
          <w:sz w:val="24"/>
          <w:szCs w:val="24"/>
        </w:rPr>
        <w:t>попълва</w:t>
      </w:r>
      <w:proofErr w:type="gramEnd"/>
      <w:r w:rsidRPr="00A25814">
        <w:rPr>
          <w:rFonts w:ascii="Times New Roman" w:hAnsi="Times New Roman" w:cs="Times New Roman"/>
          <w:sz w:val="24"/>
          <w:szCs w:val="24"/>
        </w:rPr>
        <w:t xml:space="preserve"> се </w:t>
      </w:r>
      <w:r w:rsidRPr="0015047E">
        <w:rPr>
          <w:rFonts w:ascii="Times New Roman" w:hAnsi="Times New Roman" w:cs="Times New Roman"/>
          <w:b/>
          <w:sz w:val="24"/>
          <w:szCs w:val="24"/>
        </w:rPr>
        <w:t>Образец № 4</w:t>
      </w:r>
      <w:r w:rsidRPr="00A25814">
        <w:rPr>
          <w:rFonts w:ascii="Times New Roman" w:hAnsi="Times New Roman" w:cs="Times New Roman"/>
          <w:sz w:val="24"/>
          <w:szCs w:val="24"/>
        </w:rPr>
        <w:t>;</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ab/>
        <w:t>Когато кандидатът предвижда участието на подизпълнители, изискванията на точка „в” и „д” се прилагат и за подизпълнителите.</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ab/>
      </w:r>
      <w:r w:rsidRPr="0015047E">
        <w:rPr>
          <w:rFonts w:ascii="Times New Roman" w:hAnsi="Times New Roman" w:cs="Times New Roman"/>
          <w:b/>
          <w:sz w:val="24"/>
          <w:szCs w:val="24"/>
        </w:rPr>
        <w:t>е)</w:t>
      </w:r>
      <w:r w:rsidR="0015047E">
        <w:rPr>
          <w:rFonts w:ascii="Times New Roman" w:hAnsi="Times New Roman" w:cs="Times New Roman"/>
          <w:b/>
          <w:sz w:val="24"/>
          <w:szCs w:val="24"/>
          <w:lang w:val="bg-BG"/>
        </w:rPr>
        <w:t xml:space="preserve"> </w:t>
      </w:r>
      <w:r w:rsidRPr="0015047E">
        <w:rPr>
          <w:rFonts w:ascii="Times New Roman" w:hAnsi="Times New Roman" w:cs="Times New Roman"/>
          <w:b/>
          <w:sz w:val="24"/>
          <w:szCs w:val="24"/>
        </w:rPr>
        <w:t>Декларация за приемане на условията на проекто-договора</w:t>
      </w:r>
      <w:r w:rsidRPr="00A25814">
        <w:rPr>
          <w:rFonts w:ascii="Times New Roman" w:hAnsi="Times New Roman" w:cs="Times New Roman"/>
          <w:sz w:val="24"/>
          <w:szCs w:val="24"/>
        </w:rPr>
        <w:t xml:space="preserve">- попълва се </w:t>
      </w:r>
      <w:r w:rsidRPr="0015047E">
        <w:rPr>
          <w:rFonts w:ascii="Times New Roman" w:hAnsi="Times New Roman" w:cs="Times New Roman"/>
          <w:b/>
          <w:sz w:val="24"/>
          <w:szCs w:val="24"/>
        </w:rPr>
        <w:t>Образец № 5</w:t>
      </w:r>
      <w:r w:rsidRPr="00A25814">
        <w:rPr>
          <w:rFonts w:ascii="Times New Roman" w:hAnsi="Times New Roman" w:cs="Times New Roman"/>
          <w:sz w:val="24"/>
          <w:szCs w:val="24"/>
        </w:rPr>
        <w:t>;</w:t>
      </w:r>
    </w:p>
    <w:p w:rsidR="00611DAB" w:rsidRPr="0015047E" w:rsidRDefault="00611DAB" w:rsidP="00A25814">
      <w:pPr>
        <w:spacing w:after="0" w:line="240" w:lineRule="auto"/>
        <w:jc w:val="both"/>
        <w:rPr>
          <w:rFonts w:ascii="Times New Roman" w:hAnsi="Times New Roman" w:cs="Times New Roman"/>
          <w:b/>
          <w:sz w:val="24"/>
          <w:szCs w:val="24"/>
        </w:rPr>
      </w:pPr>
      <w:r w:rsidRPr="00A25814">
        <w:rPr>
          <w:rFonts w:ascii="Times New Roman" w:hAnsi="Times New Roman" w:cs="Times New Roman"/>
          <w:sz w:val="24"/>
          <w:szCs w:val="24"/>
        </w:rPr>
        <w:lastRenderedPageBreak/>
        <w:tab/>
      </w:r>
      <w:r w:rsidRPr="0015047E">
        <w:rPr>
          <w:rFonts w:ascii="Times New Roman" w:hAnsi="Times New Roman" w:cs="Times New Roman"/>
          <w:b/>
          <w:sz w:val="24"/>
          <w:szCs w:val="24"/>
        </w:rPr>
        <w:t>ж)</w:t>
      </w:r>
      <w:r w:rsidRPr="00A25814">
        <w:rPr>
          <w:rFonts w:ascii="Times New Roman" w:hAnsi="Times New Roman" w:cs="Times New Roman"/>
          <w:sz w:val="24"/>
          <w:szCs w:val="24"/>
        </w:rPr>
        <w:t xml:space="preserve"> </w:t>
      </w:r>
      <w:r w:rsidRPr="0015047E">
        <w:rPr>
          <w:rFonts w:ascii="Times New Roman" w:hAnsi="Times New Roman" w:cs="Times New Roman"/>
          <w:b/>
          <w:sz w:val="24"/>
          <w:szCs w:val="24"/>
        </w:rPr>
        <w:t xml:space="preserve">Доказателства за икономическото и финансовото състояние на участника: </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Възложителят не изисква документи и информация за икономическо и финансово състояние на участниците.</w:t>
      </w:r>
      <w:proofErr w:type="gramEnd"/>
    </w:p>
    <w:p w:rsidR="00611DAB" w:rsidRPr="0015047E" w:rsidRDefault="00611DAB" w:rsidP="00A25814">
      <w:pPr>
        <w:spacing w:after="0" w:line="240" w:lineRule="auto"/>
        <w:jc w:val="both"/>
        <w:rPr>
          <w:rFonts w:ascii="Times New Roman" w:hAnsi="Times New Roman" w:cs="Times New Roman"/>
          <w:b/>
          <w:sz w:val="24"/>
          <w:szCs w:val="24"/>
          <w:lang w:val="bg-BG"/>
        </w:rPr>
      </w:pPr>
      <w:r w:rsidRPr="00A25814">
        <w:rPr>
          <w:rFonts w:ascii="Times New Roman" w:hAnsi="Times New Roman" w:cs="Times New Roman"/>
          <w:sz w:val="24"/>
          <w:szCs w:val="24"/>
        </w:rPr>
        <w:tab/>
      </w:r>
      <w:r w:rsidRPr="0015047E">
        <w:rPr>
          <w:rFonts w:ascii="Times New Roman" w:hAnsi="Times New Roman" w:cs="Times New Roman"/>
          <w:b/>
          <w:sz w:val="24"/>
          <w:szCs w:val="24"/>
        </w:rPr>
        <w:t>з)</w:t>
      </w:r>
      <w:r w:rsidRPr="00A25814">
        <w:rPr>
          <w:rFonts w:ascii="Times New Roman" w:hAnsi="Times New Roman" w:cs="Times New Roman"/>
          <w:sz w:val="24"/>
          <w:szCs w:val="24"/>
        </w:rPr>
        <w:t xml:space="preserve"> </w:t>
      </w:r>
      <w:r w:rsidRPr="0015047E">
        <w:rPr>
          <w:rFonts w:ascii="Times New Roman" w:hAnsi="Times New Roman" w:cs="Times New Roman"/>
          <w:b/>
          <w:sz w:val="24"/>
          <w:szCs w:val="24"/>
        </w:rPr>
        <w:t>Доказателства за техническите възможно</w:t>
      </w:r>
      <w:r w:rsidR="0015047E">
        <w:rPr>
          <w:rFonts w:ascii="Times New Roman" w:hAnsi="Times New Roman" w:cs="Times New Roman"/>
          <w:b/>
          <w:sz w:val="24"/>
          <w:szCs w:val="24"/>
        </w:rPr>
        <w:t>сти и квалификация</w:t>
      </w:r>
      <w:r w:rsidR="0015047E">
        <w:rPr>
          <w:rFonts w:ascii="Times New Roman" w:hAnsi="Times New Roman" w:cs="Times New Roman"/>
          <w:b/>
          <w:sz w:val="24"/>
          <w:szCs w:val="24"/>
          <w:lang w:val="bg-BG"/>
        </w:rPr>
        <w:t>.</w:t>
      </w:r>
    </w:p>
    <w:p w:rsidR="00611DAB" w:rsidRPr="0015047E" w:rsidRDefault="00611DAB" w:rsidP="00A25814">
      <w:pPr>
        <w:spacing w:after="0" w:line="240" w:lineRule="auto"/>
        <w:jc w:val="both"/>
        <w:rPr>
          <w:rFonts w:ascii="Times New Roman" w:hAnsi="Times New Roman" w:cs="Times New Roman"/>
          <w:sz w:val="24"/>
          <w:szCs w:val="24"/>
          <w:lang w:val="bg-BG"/>
        </w:rPr>
      </w:pPr>
    </w:p>
    <w:p w:rsidR="0015047E" w:rsidRPr="0015047E" w:rsidRDefault="0015047E" w:rsidP="0015047E">
      <w:pPr>
        <w:tabs>
          <w:tab w:val="left" w:pos="720"/>
        </w:tabs>
        <w:autoSpaceDE w:val="0"/>
        <w:autoSpaceDN w:val="0"/>
        <w:adjustRightInd w:val="0"/>
        <w:spacing w:after="0" w:line="240" w:lineRule="auto"/>
        <w:jc w:val="both"/>
        <w:rPr>
          <w:rFonts w:ascii="Times New Roman" w:eastAsia="Times New Roman" w:hAnsi="Times New Roman" w:cs="Times New Roman"/>
          <w:b/>
          <w:sz w:val="24"/>
          <w:szCs w:val="24"/>
          <w:u w:val="single"/>
          <w:lang w:val="bg-BG" w:eastAsia="bg-BG"/>
        </w:rPr>
      </w:pPr>
      <w:r w:rsidRPr="0015047E">
        <w:rPr>
          <w:rFonts w:ascii="Times New Roman" w:eastAsia="Times New Roman" w:hAnsi="Times New Roman" w:cs="Times New Roman"/>
          <w:b/>
          <w:sz w:val="24"/>
          <w:szCs w:val="24"/>
          <w:u w:val="single"/>
          <w:lang w:val="bg-BG" w:eastAsia="bg-BG"/>
        </w:rPr>
        <w:t>Минимални изисквания и изискуеми документи:</w:t>
      </w:r>
    </w:p>
    <w:p w:rsidR="0015047E" w:rsidRPr="0015047E" w:rsidRDefault="0015047E" w:rsidP="0015047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720"/>
      </w:tblGrid>
      <w:tr w:rsidR="0015047E" w:rsidRPr="0015047E" w:rsidTr="0015047E">
        <w:tc>
          <w:tcPr>
            <w:tcW w:w="4697" w:type="dxa"/>
          </w:tcPr>
          <w:p w:rsidR="0015047E" w:rsidRPr="0015047E" w:rsidRDefault="0015047E" w:rsidP="0015047E">
            <w:pPr>
              <w:spacing w:after="0" w:line="240" w:lineRule="auto"/>
              <w:jc w:val="both"/>
              <w:rPr>
                <w:rFonts w:ascii="Times New Roman" w:eastAsia="Times New Roman" w:hAnsi="Times New Roman" w:cs="Times New Roman"/>
                <w:sz w:val="24"/>
                <w:szCs w:val="24"/>
                <w:lang w:val="ru-RU" w:eastAsia="bg-BG"/>
              </w:rPr>
            </w:pPr>
            <w:r w:rsidRPr="0015047E">
              <w:rPr>
                <w:rFonts w:ascii="Times New Roman" w:eastAsia="Times New Roman" w:hAnsi="Times New Roman" w:cs="Times New Roman"/>
                <w:b/>
                <w:sz w:val="24"/>
                <w:szCs w:val="24"/>
                <w:lang w:val="ru-RU" w:eastAsia="bg-BG"/>
              </w:rPr>
              <w:t>1.</w:t>
            </w:r>
            <w:r w:rsidRPr="0015047E">
              <w:rPr>
                <w:rFonts w:ascii="Times New Roman" w:eastAsia="Times New Roman" w:hAnsi="Times New Roman" w:cs="Times New Roman"/>
                <w:sz w:val="24"/>
                <w:szCs w:val="24"/>
                <w:lang w:val="ru-RU" w:eastAsia="bg-BG"/>
              </w:rPr>
              <w:t xml:space="preserve">Участникът да е изпълнил </w:t>
            </w:r>
            <w:r w:rsidRPr="0015047E">
              <w:rPr>
                <w:rFonts w:ascii="Times New Roman" w:eastAsia="Times New Roman" w:hAnsi="Times New Roman" w:cs="Times New Roman"/>
                <w:sz w:val="24"/>
                <w:szCs w:val="24"/>
                <w:lang w:val="bg-BG" w:eastAsia="bg-BG"/>
              </w:rPr>
              <w:t xml:space="preserve">договори </w:t>
            </w:r>
            <w:r w:rsidRPr="0015047E">
              <w:rPr>
                <w:rFonts w:ascii="Times New Roman" w:eastAsia="Times New Roman" w:hAnsi="Times New Roman" w:cs="Times New Roman"/>
                <w:sz w:val="24"/>
                <w:szCs w:val="24"/>
                <w:lang w:val="ru-RU" w:eastAsia="bg-BG"/>
              </w:rPr>
              <w:t xml:space="preserve">през последните 3 /три/ години - 2011, 2012 и 2013 год., считано от датата на подаване на офертата, с предмет доставки на хранителни продукти за ОДЗ, ЦДГ,детски ясли и /или детски кухни/комплекси за детско хранене,  придружен с доказателства за извършените доставки. </w:t>
            </w:r>
          </w:p>
          <w:p w:rsidR="0015047E" w:rsidRPr="0015047E" w:rsidRDefault="0015047E" w:rsidP="0015047E">
            <w:pPr>
              <w:spacing w:after="0" w:line="240" w:lineRule="auto"/>
              <w:jc w:val="both"/>
              <w:rPr>
                <w:rFonts w:ascii="Times New Roman" w:eastAsia="Times New Roman" w:hAnsi="Times New Roman" w:cs="Times New Roman"/>
                <w:sz w:val="24"/>
                <w:szCs w:val="24"/>
                <w:lang w:val="bg-BG"/>
              </w:rPr>
            </w:pPr>
            <w:r w:rsidRPr="0015047E">
              <w:rPr>
                <w:rFonts w:ascii="Times New Roman" w:eastAsia="Times New Roman" w:hAnsi="Times New Roman" w:cs="Times New Roman"/>
                <w:b/>
                <w:sz w:val="24"/>
                <w:szCs w:val="24"/>
                <w:lang w:val="bg-BG"/>
              </w:rPr>
              <w:t>2.</w:t>
            </w:r>
            <w:r w:rsidRPr="0015047E">
              <w:rPr>
                <w:rFonts w:ascii="Times New Roman" w:eastAsia="Times New Roman" w:hAnsi="Times New Roman" w:cs="Times New Roman"/>
                <w:sz w:val="28"/>
                <w:szCs w:val="20"/>
                <w:lang w:val="bg-BG"/>
              </w:rPr>
              <w:t xml:space="preserve"> </w:t>
            </w:r>
            <w:r w:rsidRPr="0015047E">
              <w:rPr>
                <w:rFonts w:ascii="Times New Roman" w:eastAsia="Times New Roman" w:hAnsi="Times New Roman" w:cs="Times New Roman"/>
                <w:sz w:val="24"/>
                <w:szCs w:val="24"/>
                <w:lang w:val="bg-BG"/>
              </w:rPr>
              <w:t>Участникът следва да има внедрена и сертифицирана система за управление на качеството (СУК) съгласно изискванията на ISO 9001:2008 или еквивалентно.</w:t>
            </w:r>
          </w:p>
          <w:p w:rsidR="0015047E" w:rsidRPr="0015047E" w:rsidRDefault="0015047E" w:rsidP="0015047E">
            <w:pPr>
              <w:spacing w:after="0" w:line="240" w:lineRule="auto"/>
              <w:jc w:val="both"/>
              <w:rPr>
                <w:rFonts w:ascii="Times New Roman" w:eastAsia="Times New Roman" w:hAnsi="Times New Roman" w:cs="Times New Roman"/>
                <w:sz w:val="24"/>
                <w:szCs w:val="24"/>
                <w:lang w:val="bg-BG"/>
              </w:rPr>
            </w:pPr>
            <w:r w:rsidRPr="0015047E">
              <w:rPr>
                <w:rFonts w:ascii="Times New Roman" w:eastAsia="Times New Roman" w:hAnsi="Times New Roman" w:cs="Times New Roman"/>
                <w:b/>
                <w:sz w:val="24"/>
                <w:szCs w:val="24"/>
                <w:lang w:val="bg-BG"/>
              </w:rPr>
              <w:t xml:space="preserve"> 3.</w:t>
            </w:r>
            <w:r w:rsidRPr="0015047E">
              <w:rPr>
                <w:rFonts w:ascii="Times New Roman" w:eastAsia="Times New Roman" w:hAnsi="Times New Roman" w:cs="Times New Roman"/>
                <w:sz w:val="24"/>
                <w:szCs w:val="24"/>
                <w:lang w:val="bg-BG"/>
              </w:rPr>
              <w:t>Участникът следва да има система за управление на безопасността на хранителните продукти (СУБХП), съгласно ISO 22000:2005 или еквивалентно с област на приложение, обхващаща предмета на поръчката и вписани географското местоположение на площадката/ите,  на които</w:t>
            </w:r>
            <w:r w:rsidRPr="0015047E">
              <w:rPr>
                <w:rFonts w:ascii="Times New Roman" w:eastAsia="Times New Roman" w:hAnsi="Times New Roman" w:cs="Times New Roman"/>
                <w:sz w:val="28"/>
                <w:szCs w:val="20"/>
                <w:lang w:val="bg-BG"/>
              </w:rPr>
              <w:t xml:space="preserve"> </w:t>
            </w:r>
            <w:r w:rsidRPr="0015047E">
              <w:rPr>
                <w:rFonts w:ascii="Times New Roman" w:eastAsia="Times New Roman" w:hAnsi="Times New Roman" w:cs="Times New Roman"/>
                <w:sz w:val="24"/>
                <w:szCs w:val="24"/>
                <w:lang w:val="bg-BG"/>
              </w:rPr>
              <w:t>се извършва дейността, съгласно чл. 53, ал. 1 от ЗОП - представят се заверени копия от участника на сертификатите и акредитацията на сертифициращата</w:t>
            </w:r>
            <w:r w:rsidRPr="0015047E">
              <w:rPr>
                <w:rFonts w:ascii="Times New Roman" w:eastAsia="Times New Roman" w:hAnsi="Times New Roman" w:cs="Times New Roman"/>
                <w:sz w:val="28"/>
                <w:szCs w:val="20"/>
                <w:lang w:val="bg-BG"/>
              </w:rPr>
              <w:t xml:space="preserve"> </w:t>
            </w:r>
            <w:r w:rsidRPr="0015047E">
              <w:rPr>
                <w:rFonts w:ascii="Times New Roman" w:eastAsia="Times New Roman" w:hAnsi="Times New Roman" w:cs="Times New Roman"/>
                <w:sz w:val="24"/>
                <w:szCs w:val="24"/>
                <w:lang w:val="bg-BG"/>
              </w:rPr>
              <w:t>организация.</w:t>
            </w:r>
          </w:p>
          <w:p w:rsidR="0015047E" w:rsidRPr="0015047E" w:rsidRDefault="0015047E" w:rsidP="0015047E">
            <w:pPr>
              <w:spacing w:after="0" w:line="240" w:lineRule="auto"/>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b/>
                <w:sz w:val="24"/>
                <w:szCs w:val="24"/>
                <w:lang w:val="ru-RU" w:eastAsia="bg-BG"/>
              </w:rPr>
              <w:t xml:space="preserve"> 4.</w:t>
            </w:r>
            <w:r w:rsidRPr="0015047E">
              <w:rPr>
                <w:rFonts w:ascii="Times New Roman" w:eastAsia="Times New Roman" w:hAnsi="Times New Roman" w:cs="Times New Roman"/>
                <w:sz w:val="24"/>
                <w:szCs w:val="24"/>
                <w:lang w:val="ru-RU" w:eastAsia="bg-BG"/>
              </w:rPr>
              <w:t xml:space="preserve"> Участникът  да има собствен или нает транспорт, удостоверен с</w:t>
            </w:r>
            <w:r w:rsidRPr="0015047E">
              <w:rPr>
                <w:rFonts w:ascii="Times New Roman" w:eastAsia="Times New Roman" w:hAnsi="Times New Roman" w:cs="Times New Roman"/>
                <w:sz w:val="24"/>
                <w:szCs w:val="24"/>
                <w:lang w:val="ru-RU" w:eastAsia="bg-BG"/>
              </w:rPr>
              <w:br/>
              <w:t>разрешително за превоз на хранителни продукти</w:t>
            </w:r>
            <w:r w:rsidRPr="0015047E">
              <w:rPr>
                <w:rFonts w:ascii="Times New Roman" w:eastAsia="Times New Roman" w:hAnsi="Times New Roman" w:cs="Times New Roman"/>
                <w:sz w:val="24"/>
                <w:szCs w:val="24"/>
                <w:lang w:val="bg-BG" w:eastAsia="bg-BG"/>
              </w:rPr>
              <w:t xml:space="preserve">.Транспортните средства да разполагат с </w:t>
            </w:r>
            <w:r w:rsidRPr="0015047E">
              <w:rPr>
                <w:rFonts w:ascii="Times New Roman" w:eastAsia="Times New Roman" w:hAnsi="Times New Roman" w:cs="Times New Roman"/>
                <w:sz w:val="28"/>
                <w:szCs w:val="20"/>
                <w:lang w:val="bg-BG"/>
              </w:rPr>
              <w:t xml:space="preserve"> </w:t>
            </w:r>
            <w:r w:rsidRPr="0015047E">
              <w:rPr>
                <w:rFonts w:ascii="Times New Roman" w:eastAsia="Times New Roman" w:hAnsi="Times New Roman" w:cs="Times New Roman"/>
                <w:sz w:val="24"/>
                <w:szCs w:val="24"/>
                <w:lang w:val="bg-BG"/>
              </w:rPr>
              <w:t xml:space="preserve">валидни удостоверения за специализирани транспортни средства, издадени от ОДБХ. Транспортните средства със специално предназначение трябва да осигуряват съответните температурни параметри и условия за превоз на различни групи храни. Удостоверенията за регистрация за транспортиране на хранителни продукти следва да са издадени след 01.01.2007 г. на името на кандидата. Удостоверенията да включват всички групи храни предмет на </w:t>
            </w:r>
            <w:r w:rsidRPr="0015047E">
              <w:rPr>
                <w:rFonts w:ascii="Times New Roman" w:eastAsia="Times New Roman" w:hAnsi="Times New Roman" w:cs="Times New Roman"/>
                <w:sz w:val="24"/>
                <w:szCs w:val="24"/>
                <w:lang w:val="bg-BG"/>
              </w:rPr>
              <w:lastRenderedPageBreak/>
              <w:t xml:space="preserve">поръчката. </w:t>
            </w:r>
          </w:p>
          <w:p w:rsidR="0015047E" w:rsidRPr="0015047E" w:rsidRDefault="0015047E" w:rsidP="0015047E">
            <w:pPr>
              <w:spacing w:after="0" w:line="240" w:lineRule="auto"/>
              <w:jc w:val="both"/>
              <w:rPr>
                <w:rFonts w:ascii="Times New Roman" w:eastAsia="Times New Roman" w:hAnsi="Times New Roman" w:cs="Times New Roman"/>
                <w:sz w:val="24"/>
                <w:szCs w:val="24"/>
                <w:lang w:val="bg-BG"/>
              </w:rPr>
            </w:pPr>
            <w:r w:rsidRPr="0015047E">
              <w:rPr>
                <w:rFonts w:ascii="Times New Roman" w:eastAsia="Times New Roman" w:hAnsi="Times New Roman" w:cs="Times New Roman"/>
                <w:b/>
                <w:sz w:val="24"/>
                <w:szCs w:val="24"/>
                <w:lang w:val="bg-BG" w:eastAsia="bg-BG"/>
              </w:rPr>
              <w:t>5.</w:t>
            </w:r>
            <w:r w:rsidRPr="0015047E">
              <w:rPr>
                <w:rFonts w:ascii="Times New Roman" w:eastAsia="Times New Roman" w:hAnsi="Times New Roman" w:cs="Times New Roman"/>
                <w:sz w:val="24"/>
                <w:szCs w:val="24"/>
                <w:lang w:val="bg-BG" w:eastAsia="bg-BG"/>
              </w:rPr>
              <w:t xml:space="preserve">Участникът трябва да разполага със собствени или наети складови помещения, хладилни съоръжения или хладилни помещения, поддържащи постоянна температура, необходима за разделно съхранение на хранителните продукти, за действието на срока на договора. Участникът да има  </w:t>
            </w:r>
            <w:r w:rsidRPr="0015047E">
              <w:rPr>
                <w:rFonts w:ascii="Times New Roman" w:eastAsia="Times New Roman" w:hAnsi="Times New Roman" w:cs="Times New Roman"/>
                <w:color w:val="000000"/>
                <w:sz w:val="24"/>
                <w:szCs w:val="24"/>
                <w:lang w:val="ru-RU"/>
              </w:rPr>
              <w:t>у</w:t>
            </w:r>
            <w:r w:rsidRPr="0015047E">
              <w:rPr>
                <w:rFonts w:ascii="Times New Roman" w:eastAsia="Times New Roman" w:hAnsi="Times New Roman" w:cs="Times New Roman"/>
                <w:sz w:val="24"/>
                <w:szCs w:val="24"/>
                <w:lang w:val="bg-BG"/>
              </w:rPr>
              <w:t xml:space="preserve">достоверение за регистрация за търговия с храни от животински и от неживотински произход, включващо списък на групите храни (Приложение № 1 към Заповед № РД 11-919/ 05.08.2011 г. на Изп. Директор на БАБХ), по предмета на обществената поръчка, издадено след 25.01.2011 г. от съответната ОДБХ. </w:t>
            </w:r>
            <w:r w:rsidRPr="0015047E">
              <w:rPr>
                <w:rFonts w:ascii="Times New Roman" w:eastAsia="Times New Roman" w:hAnsi="Times New Roman" w:cs="Times New Roman"/>
                <w:sz w:val="24"/>
                <w:szCs w:val="24"/>
                <w:lang w:val="ru-RU"/>
              </w:rPr>
              <w:t>При участник обединение на физически и/</w:t>
            </w:r>
            <w:r w:rsidRPr="0015047E">
              <w:rPr>
                <w:rFonts w:ascii="Times New Roman" w:eastAsia="Times New Roman" w:hAnsi="Times New Roman" w:cs="Times New Roman"/>
                <w:sz w:val="24"/>
                <w:szCs w:val="24"/>
                <w:lang w:val="bg-BG"/>
              </w:rPr>
              <w:t xml:space="preserve"> </w:t>
            </w:r>
            <w:r w:rsidRPr="0015047E">
              <w:rPr>
                <w:rFonts w:ascii="Times New Roman" w:eastAsia="Times New Roman" w:hAnsi="Times New Roman" w:cs="Times New Roman"/>
                <w:sz w:val="24"/>
                <w:szCs w:val="24"/>
                <w:lang w:val="ru-RU"/>
              </w:rPr>
              <w:t>или юридически лица всяко физическо/</w:t>
            </w:r>
            <w:r w:rsidRPr="0015047E">
              <w:rPr>
                <w:rFonts w:ascii="Times New Roman" w:eastAsia="Times New Roman" w:hAnsi="Times New Roman" w:cs="Times New Roman"/>
                <w:sz w:val="24"/>
                <w:szCs w:val="24"/>
                <w:lang w:val="bg-BG"/>
              </w:rPr>
              <w:t xml:space="preserve"> </w:t>
            </w:r>
            <w:r w:rsidRPr="0015047E">
              <w:rPr>
                <w:rFonts w:ascii="Times New Roman" w:eastAsia="Times New Roman" w:hAnsi="Times New Roman" w:cs="Times New Roman"/>
                <w:sz w:val="24"/>
                <w:szCs w:val="24"/>
                <w:lang w:val="ru-RU"/>
              </w:rPr>
              <w:t xml:space="preserve">юридическо лице включено в обединението, </w:t>
            </w:r>
            <w:r w:rsidRPr="0015047E">
              <w:rPr>
                <w:rFonts w:ascii="Times New Roman" w:eastAsia="Times New Roman" w:hAnsi="Times New Roman" w:cs="Times New Roman"/>
                <w:sz w:val="24"/>
                <w:szCs w:val="24"/>
                <w:lang w:val="bg-BG"/>
              </w:rPr>
              <w:t xml:space="preserve">което ще извършва дейност, за която е необходима посочената регистрация , </w:t>
            </w:r>
            <w:r w:rsidRPr="0015047E">
              <w:rPr>
                <w:rFonts w:ascii="Times New Roman" w:eastAsia="Times New Roman" w:hAnsi="Times New Roman" w:cs="Times New Roman"/>
                <w:sz w:val="24"/>
                <w:szCs w:val="24"/>
                <w:lang w:val="ru-RU"/>
              </w:rPr>
              <w:t xml:space="preserve"> следва да представи  удостоверения за регистрация по чл. 12 от Закона за храните, за търговия с храни, обхващащо групите храни (Приложение № 1 към Заповед № РД 11-919/ 05.08.2011 г. на Изп. Директор на БАБХ), за които обединението е подало оферта. </w:t>
            </w:r>
            <w:r w:rsidRPr="0015047E">
              <w:rPr>
                <w:rFonts w:ascii="Times New Roman" w:eastAsia="Times New Roman" w:hAnsi="Times New Roman" w:cs="Times New Roman"/>
                <w:sz w:val="24"/>
                <w:szCs w:val="24"/>
                <w:lang w:val="bg-BG"/>
              </w:rPr>
              <w:t xml:space="preserve">Националните регистри на обектите за производство и търговия на храни са публични и се публикуват в Интернет (чл. 14 ал. 3 от Закона за храните). </w:t>
            </w:r>
          </w:p>
          <w:p w:rsidR="0015047E" w:rsidRPr="0015047E" w:rsidRDefault="0015047E" w:rsidP="0015047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b/>
                <w:sz w:val="24"/>
                <w:szCs w:val="24"/>
                <w:lang w:val="bg-BG" w:eastAsia="bg-BG"/>
              </w:rPr>
              <w:t>6.</w:t>
            </w:r>
            <w:r w:rsidRPr="0015047E">
              <w:rPr>
                <w:rFonts w:ascii="Times New Roman" w:eastAsia="Times New Roman" w:hAnsi="Times New Roman" w:cs="Times New Roman"/>
                <w:sz w:val="24"/>
                <w:szCs w:val="24"/>
                <w:lang w:val="bg-BG" w:eastAsia="bg-BG"/>
              </w:rPr>
              <w:t xml:space="preserve">Участникът да разполага с персонал за изпълнение на поръчката. </w:t>
            </w:r>
          </w:p>
          <w:p w:rsidR="0015047E" w:rsidRPr="0015047E" w:rsidRDefault="0015047E" w:rsidP="0015047E">
            <w:pPr>
              <w:spacing w:after="0" w:line="240" w:lineRule="auto"/>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b/>
                <w:sz w:val="24"/>
                <w:szCs w:val="24"/>
                <w:lang w:val="bg-BG" w:eastAsia="bg-BG"/>
              </w:rPr>
              <w:t>7.</w:t>
            </w:r>
            <w:r w:rsidRPr="0015047E">
              <w:rPr>
                <w:rFonts w:ascii="Times New Roman" w:eastAsia="Times New Roman" w:hAnsi="Times New Roman" w:cs="Times New Roman"/>
                <w:sz w:val="24"/>
                <w:szCs w:val="24"/>
                <w:lang w:val="bg-BG" w:eastAsia="bg-BG"/>
              </w:rPr>
              <w:t>Участникът да е запознат с всички условия на обществената поръчка и да е съгласен и да изпълнява безотказно условията на поръчката, както и да гарантира точното изпълнение на заявките.</w:t>
            </w:r>
          </w:p>
          <w:p w:rsidR="0015047E" w:rsidRPr="0015047E" w:rsidRDefault="0015047E" w:rsidP="0015047E">
            <w:pPr>
              <w:spacing w:after="0" w:line="240" w:lineRule="auto"/>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b/>
                <w:sz w:val="24"/>
                <w:szCs w:val="24"/>
                <w:lang w:val="bg-BG" w:eastAsia="bg-BG"/>
              </w:rPr>
              <w:t>8.</w:t>
            </w:r>
            <w:r w:rsidRPr="0015047E">
              <w:rPr>
                <w:rFonts w:ascii="Times New Roman" w:eastAsia="Times New Roman" w:hAnsi="Times New Roman" w:cs="Times New Roman"/>
                <w:sz w:val="24"/>
                <w:szCs w:val="24"/>
                <w:lang w:val="bg-BG" w:eastAsia="bg-BG"/>
              </w:rPr>
              <w:t>Участникът да бъде в състояние да доставя конкретно заявени количества франко посочените складове на Възложителя  в най-кратки срокове.</w:t>
            </w:r>
          </w:p>
          <w:p w:rsidR="0015047E" w:rsidRPr="0015047E" w:rsidRDefault="0015047E" w:rsidP="0015047E">
            <w:pPr>
              <w:shd w:val="clear" w:color="auto" w:fill="FFFFFF"/>
              <w:tabs>
                <w:tab w:val="left" w:pos="567"/>
              </w:tabs>
              <w:spacing w:after="0" w:line="240" w:lineRule="auto"/>
              <w:ind w:right="11"/>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b/>
                <w:sz w:val="24"/>
                <w:szCs w:val="24"/>
                <w:lang w:val="bg-BG" w:eastAsia="bg-BG"/>
              </w:rPr>
              <w:t>9.</w:t>
            </w:r>
            <w:r w:rsidRPr="0015047E">
              <w:rPr>
                <w:rFonts w:ascii="Times New Roman" w:eastAsia="Times New Roman" w:hAnsi="Times New Roman" w:cs="Times New Roman"/>
                <w:sz w:val="24"/>
                <w:szCs w:val="24"/>
                <w:lang w:val="bg-BG" w:eastAsia="bg-BG"/>
              </w:rPr>
              <w:t xml:space="preserve">Участникът да гарантира пълна подмяна на продуктите с отклонение в качеството още в деня на обаждането за констатиране </w:t>
            </w:r>
            <w:r w:rsidRPr="0015047E">
              <w:rPr>
                <w:rFonts w:ascii="Times New Roman" w:eastAsia="Times New Roman" w:hAnsi="Times New Roman" w:cs="Times New Roman"/>
                <w:sz w:val="24"/>
                <w:szCs w:val="24"/>
                <w:lang w:val="bg-BG" w:eastAsia="bg-BG"/>
              </w:rPr>
              <w:lastRenderedPageBreak/>
              <w:t>на отклонението.</w:t>
            </w:r>
          </w:p>
          <w:p w:rsidR="0015047E" w:rsidRPr="0015047E" w:rsidRDefault="0015047E" w:rsidP="0015047E">
            <w:pPr>
              <w:shd w:val="clear" w:color="auto" w:fill="FFFFFF"/>
              <w:tabs>
                <w:tab w:val="left" w:pos="567"/>
              </w:tabs>
              <w:spacing w:after="0" w:line="240" w:lineRule="auto"/>
              <w:ind w:left="11" w:right="11"/>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b/>
                <w:sz w:val="24"/>
                <w:szCs w:val="24"/>
                <w:lang w:val="bg-BG" w:eastAsia="bg-BG"/>
              </w:rPr>
              <w:t>10.</w:t>
            </w:r>
            <w:r w:rsidRPr="0015047E">
              <w:rPr>
                <w:rFonts w:ascii="Times New Roman" w:eastAsia="Times New Roman" w:hAnsi="Times New Roman" w:cs="Times New Roman"/>
                <w:sz w:val="24"/>
                <w:szCs w:val="24"/>
                <w:lang w:val="bg-BG" w:eastAsia="bg-BG"/>
              </w:rPr>
              <w:t>Участникът да гарантира добър търговски вид на предлаганите продукти.</w:t>
            </w:r>
          </w:p>
          <w:p w:rsidR="0015047E" w:rsidRPr="0015047E" w:rsidRDefault="0015047E" w:rsidP="0015047E">
            <w:pPr>
              <w:shd w:val="clear" w:color="auto" w:fill="FFFFFF"/>
              <w:tabs>
                <w:tab w:val="left" w:pos="567"/>
              </w:tabs>
              <w:spacing w:after="0" w:line="240" w:lineRule="auto"/>
              <w:ind w:left="11" w:right="11"/>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b/>
                <w:sz w:val="24"/>
                <w:szCs w:val="24"/>
                <w:lang w:val="bg-BG" w:eastAsia="bg-BG"/>
              </w:rPr>
              <w:t>11.</w:t>
            </w:r>
            <w:r w:rsidRPr="0015047E">
              <w:rPr>
                <w:rFonts w:ascii="Times New Roman" w:eastAsia="Times New Roman" w:hAnsi="Times New Roman" w:cs="Times New Roman"/>
                <w:sz w:val="24"/>
                <w:szCs w:val="24"/>
                <w:lang w:val="bg-BG" w:eastAsia="bg-BG"/>
              </w:rPr>
              <w:t>Участникът да гарантира, че всеки доставен продукт ще има остатъчен срок на годност не по-малко от 70 % (седемдесет  процента) към датата на доставка и всяка доставка да бъде придружена с търговски документ, сертификат за качество или друг аналогичен документ за хранителни продукти, съгласно изискванията на Закона за храните.</w:t>
            </w:r>
          </w:p>
          <w:p w:rsidR="0015047E" w:rsidRPr="0015047E" w:rsidRDefault="0015047E" w:rsidP="0015047E">
            <w:pPr>
              <w:spacing w:after="0" w:line="240" w:lineRule="auto"/>
              <w:jc w:val="both"/>
              <w:rPr>
                <w:rFonts w:ascii="Times New Roman" w:eastAsia="Times New Roman" w:hAnsi="Times New Roman" w:cs="Times New Roman"/>
                <w:sz w:val="24"/>
                <w:szCs w:val="24"/>
                <w:lang w:val="ru-RU" w:eastAsia="bg-BG"/>
              </w:rPr>
            </w:pPr>
          </w:p>
          <w:p w:rsidR="0015047E" w:rsidRPr="0015047E" w:rsidRDefault="0015047E" w:rsidP="0015047E">
            <w:pPr>
              <w:spacing w:after="0" w:line="240" w:lineRule="auto"/>
              <w:jc w:val="both"/>
              <w:rPr>
                <w:rFonts w:ascii="Times New Roman" w:eastAsia="Times New Roman" w:hAnsi="Times New Roman" w:cs="Times New Roman"/>
                <w:sz w:val="24"/>
                <w:szCs w:val="24"/>
                <w:lang w:val="ru-RU" w:eastAsia="bg-BG"/>
              </w:rPr>
            </w:pPr>
          </w:p>
          <w:p w:rsidR="0015047E" w:rsidRPr="0015047E" w:rsidRDefault="0015047E" w:rsidP="0015047E">
            <w:pPr>
              <w:spacing w:after="0" w:line="240" w:lineRule="auto"/>
              <w:jc w:val="both"/>
              <w:rPr>
                <w:rFonts w:ascii="Times New Roman" w:eastAsia="Times New Roman" w:hAnsi="Times New Roman" w:cs="Times New Roman"/>
                <w:sz w:val="24"/>
                <w:szCs w:val="24"/>
                <w:lang w:val="ru-RU" w:eastAsia="bg-BG"/>
              </w:rPr>
            </w:pPr>
          </w:p>
          <w:p w:rsidR="0015047E" w:rsidRPr="0015047E" w:rsidRDefault="0015047E" w:rsidP="0015047E">
            <w:pPr>
              <w:spacing w:after="0" w:line="240" w:lineRule="auto"/>
              <w:jc w:val="both"/>
              <w:rPr>
                <w:rFonts w:ascii="Times New Roman" w:eastAsia="Times New Roman" w:hAnsi="Times New Roman" w:cs="Times New Roman"/>
                <w:sz w:val="24"/>
                <w:szCs w:val="24"/>
                <w:lang w:val="ru-RU" w:eastAsia="bg-BG"/>
              </w:rPr>
            </w:pPr>
          </w:p>
          <w:p w:rsidR="0015047E" w:rsidRPr="0015047E" w:rsidRDefault="0015047E" w:rsidP="0015047E">
            <w:pPr>
              <w:spacing w:after="0" w:line="240" w:lineRule="auto"/>
              <w:jc w:val="both"/>
              <w:rPr>
                <w:rFonts w:ascii="Times New Roman" w:eastAsia="Times New Roman" w:hAnsi="Times New Roman" w:cs="Times New Roman"/>
                <w:sz w:val="24"/>
                <w:szCs w:val="24"/>
                <w:lang w:val="ru-RU" w:eastAsia="bg-BG"/>
              </w:rPr>
            </w:pPr>
          </w:p>
          <w:p w:rsidR="0015047E" w:rsidRPr="0015047E" w:rsidRDefault="0015047E" w:rsidP="0015047E">
            <w:pPr>
              <w:spacing w:after="0" w:line="240" w:lineRule="auto"/>
              <w:jc w:val="both"/>
              <w:rPr>
                <w:rFonts w:ascii="Times New Roman" w:eastAsia="Times New Roman" w:hAnsi="Times New Roman" w:cs="Times New Roman"/>
                <w:sz w:val="24"/>
                <w:szCs w:val="24"/>
                <w:lang w:val="ru-RU" w:eastAsia="bg-BG"/>
              </w:rPr>
            </w:pPr>
          </w:p>
        </w:tc>
        <w:tc>
          <w:tcPr>
            <w:tcW w:w="4720" w:type="dxa"/>
          </w:tcPr>
          <w:p w:rsidR="0015047E" w:rsidRPr="0015047E" w:rsidRDefault="0015047E" w:rsidP="0015047E">
            <w:pPr>
              <w:spacing w:after="0" w:line="240" w:lineRule="auto"/>
              <w:jc w:val="both"/>
              <w:rPr>
                <w:rFonts w:ascii="Times New Roman" w:eastAsia="Times New Roman" w:hAnsi="Times New Roman" w:cs="Times New Roman"/>
                <w:sz w:val="24"/>
                <w:szCs w:val="24"/>
                <w:lang w:val="ru-RU" w:eastAsia="bg-BG"/>
              </w:rPr>
            </w:pPr>
            <w:r w:rsidRPr="0015047E">
              <w:rPr>
                <w:rFonts w:ascii="Times New Roman" w:eastAsia="Times New Roman" w:hAnsi="Times New Roman" w:cs="Times New Roman"/>
                <w:sz w:val="24"/>
                <w:szCs w:val="24"/>
                <w:lang w:val="ru-RU" w:eastAsia="bg-BG"/>
              </w:rPr>
              <w:lastRenderedPageBreak/>
              <w:t xml:space="preserve">1.За доказване на обстоятелството се представя списък по </w:t>
            </w:r>
            <w:r w:rsidRPr="0015047E">
              <w:rPr>
                <w:rFonts w:ascii="Times New Roman" w:eastAsia="Times New Roman" w:hAnsi="Times New Roman" w:cs="Times New Roman"/>
                <w:b/>
                <w:i/>
                <w:sz w:val="24"/>
                <w:szCs w:val="24"/>
                <w:u w:val="single"/>
                <w:lang w:val="bg-BG" w:eastAsia="bg-BG"/>
              </w:rPr>
              <w:t>Образец №6</w:t>
            </w:r>
            <w:r w:rsidRPr="0015047E">
              <w:rPr>
                <w:rFonts w:ascii="Times New Roman" w:eastAsia="Times New Roman" w:hAnsi="Times New Roman" w:cs="Times New Roman"/>
                <w:sz w:val="24"/>
                <w:szCs w:val="24"/>
                <w:lang w:val="ru-RU" w:eastAsia="bg-BG"/>
              </w:rPr>
              <w:t>, на основните договори с предмет: доставки на хранителни продукти за ОДЗ,ЦДГ,детски ясли и/или детски кухни/комплекси за детско хранене доставки, извършени от участника през последните три години- 2011, 2012 и 2013 год., считано от датата на подаване на офертата,</w:t>
            </w:r>
            <w:r w:rsidRPr="0015047E">
              <w:rPr>
                <w:rFonts w:ascii="Times New Roman" w:eastAsia="Times New Roman" w:hAnsi="Times New Roman" w:cs="Times New Roman"/>
                <w:sz w:val="24"/>
                <w:szCs w:val="24"/>
                <w:lang w:val="bg-BG" w:eastAsia="bg-BG"/>
              </w:rPr>
              <w:t xml:space="preserve"> с посочване на стойностите, датите и получателите, заедно с доказателство за извършената доставка. Доказателството за извършената доставка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доставката </w:t>
            </w:r>
          </w:p>
          <w:p w:rsidR="0015047E" w:rsidRPr="0015047E" w:rsidRDefault="0015047E" w:rsidP="0015047E">
            <w:pPr>
              <w:spacing w:after="0" w:line="240" w:lineRule="auto"/>
              <w:jc w:val="both"/>
              <w:rPr>
                <w:rFonts w:ascii="Times New Roman" w:eastAsia="Times New Roman" w:hAnsi="Times New Roman" w:cs="Times New Roman"/>
                <w:sz w:val="24"/>
                <w:szCs w:val="24"/>
                <w:lang w:val="bg-BG"/>
              </w:rPr>
            </w:pPr>
            <w:r w:rsidRPr="0015047E">
              <w:rPr>
                <w:rFonts w:ascii="Times New Roman" w:eastAsia="Times New Roman" w:hAnsi="Times New Roman" w:cs="Times New Roman"/>
                <w:sz w:val="24"/>
                <w:szCs w:val="24"/>
                <w:lang w:val="bg-BG"/>
              </w:rPr>
              <w:t xml:space="preserve">2.Участникът представя Декларация </w:t>
            </w:r>
            <w:r w:rsidRPr="0015047E">
              <w:rPr>
                <w:rFonts w:ascii="Times New Roman" w:eastAsia="Times New Roman" w:hAnsi="Times New Roman" w:cs="Times New Roman"/>
                <w:b/>
                <w:i/>
                <w:sz w:val="24"/>
                <w:szCs w:val="24"/>
                <w:u w:val="single"/>
                <w:lang w:val="bg-BG"/>
              </w:rPr>
              <w:t>Образец №7</w:t>
            </w:r>
            <w:r w:rsidRPr="0015047E">
              <w:rPr>
                <w:rFonts w:ascii="Times New Roman" w:eastAsia="Times New Roman" w:hAnsi="Times New Roman" w:cs="Times New Roman"/>
                <w:sz w:val="24"/>
                <w:szCs w:val="24"/>
                <w:lang w:val="bg-BG"/>
              </w:rPr>
              <w:t>, че е внедрена и сертифицирана система за управление на качеството (СУК) съгласно изискванията на ISO 9001:2008 или еквивалентно</w:t>
            </w:r>
            <w:r w:rsidRPr="0015047E">
              <w:rPr>
                <w:rFonts w:ascii="Times New Roman" w:eastAsia="Times New Roman" w:hAnsi="Times New Roman" w:cs="Times New Roman"/>
                <w:sz w:val="24"/>
                <w:szCs w:val="24"/>
                <w:lang w:val="ru-RU"/>
              </w:rPr>
              <w:t xml:space="preserve">, </w:t>
            </w:r>
            <w:r w:rsidRPr="0015047E">
              <w:rPr>
                <w:rFonts w:ascii="Times New Roman" w:eastAsia="Times New Roman" w:hAnsi="Times New Roman" w:cs="Times New Roman"/>
                <w:sz w:val="24"/>
                <w:szCs w:val="24"/>
                <w:lang w:val="bg-BG"/>
              </w:rPr>
              <w:t xml:space="preserve">придружена с копе на </w:t>
            </w:r>
            <w:r w:rsidRPr="0015047E">
              <w:rPr>
                <w:rFonts w:ascii="Times New Roman" w:eastAsia="Times New Roman" w:hAnsi="Times New Roman" w:cs="Times New Roman"/>
                <w:color w:val="000000"/>
                <w:sz w:val="24"/>
                <w:szCs w:val="24"/>
                <w:shd w:val="clear" w:color="auto" w:fill="FEFEFE"/>
                <w:lang w:val="bg-BG" w:eastAsia="bg-BG"/>
              </w:rPr>
              <w:t>сертификата, които удостоверява съответствието на кандидата със</w:t>
            </w:r>
            <w:r w:rsidRPr="0015047E">
              <w:rPr>
                <w:rFonts w:ascii="Times New Roman" w:eastAsia="Times New Roman" w:hAnsi="Times New Roman" w:cs="Times New Roman"/>
                <w:sz w:val="24"/>
                <w:szCs w:val="24"/>
                <w:lang w:val="bg-BG"/>
              </w:rPr>
              <w:t xml:space="preserve"> сертифицирана система за управление на качеството (СУК)</w:t>
            </w:r>
            <w:r w:rsidRPr="0015047E">
              <w:rPr>
                <w:rFonts w:ascii="Times New Roman" w:eastAsia="Times New Roman" w:hAnsi="Times New Roman" w:cs="Times New Roman"/>
                <w:color w:val="000000"/>
                <w:sz w:val="24"/>
                <w:szCs w:val="24"/>
                <w:shd w:val="clear" w:color="auto" w:fill="FEFEFE"/>
                <w:lang w:val="bg-BG" w:eastAsia="bg-BG"/>
              </w:rPr>
              <w:t>, в съответствие с чл. 53 от ЗОП и акредитацията на сертифициращата организация.</w:t>
            </w:r>
          </w:p>
          <w:p w:rsidR="0015047E" w:rsidRPr="0015047E" w:rsidRDefault="0015047E" w:rsidP="0015047E">
            <w:pPr>
              <w:spacing w:after="0" w:line="240" w:lineRule="auto"/>
              <w:jc w:val="both"/>
              <w:rPr>
                <w:rFonts w:ascii="Times New Roman" w:eastAsia="Times New Roman" w:hAnsi="Times New Roman" w:cs="Times New Roman"/>
                <w:sz w:val="24"/>
                <w:szCs w:val="24"/>
                <w:lang w:val="bg-BG"/>
              </w:rPr>
            </w:pPr>
            <w:r w:rsidRPr="0015047E">
              <w:rPr>
                <w:rFonts w:ascii="Times New Roman" w:eastAsia="Times New Roman" w:hAnsi="Times New Roman" w:cs="Times New Roman"/>
                <w:sz w:val="24"/>
                <w:szCs w:val="24"/>
                <w:lang w:val="bg-BG"/>
              </w:rPr>
              <w:t xml:space="preserve">3. Участникът представя Декларация </w:t>
            </w:r>
            <w:r w:rsidRPr="0015047E">
              <w:rPr>
                <w:rFonts w:ascii="Times New Roman" w:eastAsia="Times New Roman" w:hAnsi="Times New Roman" w:cs="Times New Roman"/>
                <w:b/>
                <w:i/>
                <w:sz w:val="24"/>
                <w:szCs w:val="24"/>
                <w:u w:val="single"/>
                <w:lang w:val="bg-BG"/>
              </w:rPr>
              <w:t>Образец №7</w:t>
            </w:r>
            <w:r w:rsidRPr="0015047E">
              <w:rPr>
                <w:rFonts w:ascii="Times New Roman" w:eastAsia="Times New Roman" w:hAnsi="Times New Roman" w:cs="Times New Roman"/>
                <w:sz w:val="24"/>
                <w:szCs w:val="24"/>
                <w:lang w:val="bg-BG"/>
              </w:rPr>
              <w:t>, че има система за управление на безопасността на хранителните продукти (СУБХП), съгласно ISO 22000:2005 или еквивалентно с област на приложение, обхващаща предмета на поръчката и вписани географското местоположение на площадката/ите,  на които</w:t>
            </w:r>
            <w:r w:rsidRPr="0015047E">
              <w:rPr>
                <w:rFonts w:ascii="Times New Roman" w:eastAsia="Times New Roman" w:hAnsi="Times New Roman" w:cs="Times New Roman"/>
                <w:sz w:val="28"/>
                <w:szCs w:val="20"/>
                <w:lang w:val="bg-BG"/>
              </w:rPr>
              <w:t xml:space="preserve"> </w:t>
            </w:r>
            <w:r w:rsidRPr="0015047E">
              <w:rPr>
                <w:rFonts w:ascii="Times New Roman" w:eastAsia="Times New Roman" w:hAnsi="Times New Roman" w:cs="Times New Roman"/>
                <w:sz w:val="24"/>
                <w:szCs w:val="24"/>
                <w:lang w:val="bg-BG"/>
              </w:rPr>
              <w:t xml:space="preserve">се извършва дейността. Декларацията да е  придружена с копе на </w:t>
            </w:r>
            <w:r w:rsidRPr="0015047E">
              <w:rPr>
                <w:rFonts w:ascii="Times New Roman" w:eastAsia="Times New Roman" w:hAnsi="Times New Roman" w:cs="Times New Roman"/>
                <w:color w:val="000000"/>
                <w:sz w:val="24"/>
                <w:szCs w:val="24"/>
                <w:shd w:val="clear" w:color="auto" w:fill="FEFEFE"/>
                <w:lang w:val="bg-BG" w:eastAsia="bg-BG"/>
              </w:rPr>
              <w:t>сертификата, които удостоверява съответствието на кандидата със</w:t>
            </w:r>
            <w:r w:rsidRPr="0015047E">
              <w:rPr>
                <w:rFonts w:ascii="Times New Roman" w:eastAsia="Times New Roman" w:hAnsi="Times New Roman" w:cs="Times New Roman"/>
                <w:sz w:val="24"/>
                <w:szCs w:val="24"/>
                <w:lang w:val="bg-BG"/>
              </w:rPr>
              <w:t xml:space="preserve"> стандарта </w:t>
            </w:r>
            <w:r w:rsidRPr="0015047E">
              <w:rPr>
                <w:rFonts w:ascii="Times New Roman" w:eastAsia="Times New Roman" w:hAnsi="Times New Roman" w:cs="Times New Roman"/>
                <w:sz w:val="24"/>
                <w:szCs w:val="24"/>
                <w:lang w:val="bg-BG"/>
              </w:rPr>
              <w:lastRenderedPageBreak/>
              <w:t xml:space="preserve">на система за управление на безопасността на хранителните продукти (СУБХП),  </w:t>
            </w:r>
            <w:r w:rsidRPr="0015047E">
              <w:rPr>
                <w:rFonts w:ascii="Times New Roman" w:eastAsia="Times New Roman" w:hAnsi="Times New Roman" w:cs="Times New Roman"/>
                <w:color w:val="000000"/>
                <w:sz w:val="24"/>
                <w:szCs w:val="24"/>
                <w:shd w:val="clear" w:color="auto" w:fill="FEFEFE"/>
                <w:lang w:val="bg-BG" w:eastAsia="bg-BG"/>
              </w:rPr>
              <w:t xml:space="preserve"> , в съответствие с чл. 53 от ЗОП и акредитацията на сертифициращата организация.</w:t>
            </w:r>
          </w:p>
          <w:p w:rsidR="0015047E" w:rsidRPr="0015047E" w:rsidRDefault="0015047E" w:rsidP="0015047E">
            <w:pPr>
              <w:spacing w:after="0" w:line="240" w:lineRule="auto"/>
              <w:jc w:val="both"/>
              <w:rPr>
                <w:rFonts w:ascii="Times New Roman" w:eastAsia="Times New Roman" w:hAnsi="Times New Roman" w:cs="Times New Roman"/>
                <w:sz w:val="24"/>
                <w:szCs w:val="24"/>
                <w:lang w:val="bg-BG"/>
              </w:rPr>
            </w:pPr>
          </w:p>
          <w:p w:rsidR="0015047E" w:rsidRPr="0015047E" w:rsidRDefault="0015047E" w:rsidP="0015047E">
            <w:pPr>
              <w:tabs>
                <w:tab w:val="left" w:pos="1134"/>
              </w:tabs>
              <w:spacing w:after="0" w:line="240" w:lineRule="auto"/>
              <w:jc w:val="both"/>
              <w:rPr>
                <w:rFonts w:ascii="Times New Roman" w:eastAsia="Times New Roman" w:hAnsi="Times New Roman" w:cs="Times New Roman"/>
                <w:sz w:val="24"/>
                <w:szCs w:val="24"/>
                <w:lang w:val="bg-BG"/>
              </w:rPr>
            </w:pPr>
            <w:r w:rsidRPr="0015047E">
              <w:rPr>
                <w:rFonts w:ascii="Times New Roman" w:eastAsia="Times New Roman" w:hAnsi="Times New Roman" w:cs="Times New Roman"/>
                <w:b/>
                <w:i/>
                <w:sz w:val="24"/>
                <w:szCs w:val="24"/>
                <w:u w:val="single"/>
                <w:lang w:val="bg-BG" w:eastAsia="bg-BG"/>
              </w:rPr>
              <w:t>Важно</w:t>
            </w:r>
            <w:r w:rsidRPr="0015047E">
              <w:rPr>
                <w:rFonts w:ascii="Times New Roman" w:eastAsia="Times New Roman" w:hAnsi="Times New Roman" w:cs="Times New Roman"/>
                <w:b/>
                <w:i/>
                <w:sz w:val="24"/>
                <w:szCs w:val="24"/>
                <w:lang w:val="bg-BG" w:eastAsia="bg-BG"/>
              </w:rPr>
              <w:t>:Изискуемите документи за доказване на техническите възможности на кандидата , в случай че същия е обединение, се представят само за участника , чрез който обединението доказва съответствието си с критериите за подбор</w:t>
            </w:r>
          </w:p>
          <w:p w:rsidR="0015047E" w:rsidRPr="0015047E" w:rsidRDefault="0015047E" w:rsidP="0015047E">
            <w:pPr>
              <w:shd w:val="clear" w:color="auto" w:fill="FFFFFF"/>
              <w:tabs>
                <w:tab w:val="left" w:pos="1134"/>
              </w:tabs>
              <w:spacing w:after="0" w:line="240" w:lineRule="auto"/>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sz w:val="24"/>
                <w:szCs w:val="24"/>
                <w:lang w:val="ru-RU" w:eastAsia="bg-BG"/>
              </w:rPr>
              <w:t>4.1</w:t>
            </w:r>
            <w:r w:rsidRPr="0015047E">
              <w:rPr>
                <w:rFonts w:ascii="Times New Roman" w:eastAsia="Times New Roman" w:hAnsi="Times New Roman" w:cs="Times New Roman"/>
                <w:sz w:val="24"/>
                <w:szCs w:val="24"/>
                <w:lang w:val="bg-BG" w:eastAsia="bg-BG"/>
              </w:rPr>
              <w:t xml:space="preserve"> За целта се представя декларация-описание на всички транспортни средства, които са на разположение на участника за срока на договора </w:t>
            </w:r>
            <w:r w:rsidRPr="0015047E">
              <w:rPr>
                <w:rFonts w:ascii="Times New Roman" w:eastAsia="Times New Roman" w:hAnsi="Times New Roman" w:cs="Times New Roman"/>
                <w:i/>
                <w:sz w:val="24"/>
                <w:szCs w:val="24"/>
                <w:lang w:val="bg-BG" w:eastAsia="bg-BG"/>
              </w:rPr>
              <w:t>(Образец № 8)</w:t>
            </w:r>
            <w:r w:rsidRPr="0015047E">
              <w:rPr>
                <w:rFonts w:ascii="Times New Roman" w:eastAsia="Times New Roman" w:hAnsi="Times New Roman" w:cs="Times New Roman"/>
                <w:sz w:val="24"/>
                <w:szCs w:val="24"/>
                <w:lang w:val="bg-BG" w:eastAsia="bg-BG"/>
              </w:rPr>
              <w:t xml:space="preserve">. Към декларацията да се приложат ясни, четливи, заверени копия на регистрационни талони, удостоверяващи собствеността и общата товароносимост на специализираните превозни средства. В случай, че транспортните средства не са собствени, се прилага договор за наем, или договор за лизинг, в който да е удостоверено, че те ще са на разположение на кандидата за срока на договора. </w:t>
            </w:r>
          </w:p>
          <w:p w:rsidR="0015047E" w:rsidRPr="0015047E" w:rsidRDefault="0015047E" w:rsidP="0015047E">
            <w:pPr>
              <w:shd w:val="clear" w:color="auto" w:fill="FFFFFF"/>
              <w:tabs>
                <w:tab w:val="left" w:pos="1134"/>
              </w:tabs>
              <w:spacing w:after="120" w:line="240" w:lineRule="auto"/>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sz w:val="24"/>
                <w:szCs w:val="24"/>
                <w:lang w:val="bg-BG" w:eastAsia="bg-BG"/>
              </w:rPr>
              <w:t>4.2. Товарните автомобили трябва да имат издадено валидно „Удостоверение за регистрация” (съгласно чл. 12 от Закона за храните) на транспортното средство от РЗИ (РИОКОЗ) или БАБХ (РВМС) за превоз на хранителни продукти от животински и неживотински произход на името на кандидата или собственика. Представя се копие от съответния документ.</w:t>
            </w:r>
          </w:p>
          <w:p w:rsidR="0015047E" w:rsidRPr="0015047E" w:rsidRDefault="0015047E" w:rsidP="0015047E">
            <w:pPr>
              <w:shd w:val="clear" w:color="auto" w:fill="FFFFFF"/>
              <w:tabs>
                <w:tab w:val="left" w:pos="1134"/>
              </w:tabs>
              <w:spacing w:after="0" w:line="240" w:lineRule="auto"/>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sz w:val="24"/>
                <w:szCs w:val="24"/>
                <w:lang w:val="bg-BG" w:eastAsia="bg-BG"/>
              </w:rPr>
              <w:t xml:space="preserve">5. За целта се представя декларация-описание на всички собствени или наети складови помещения, хладилни съоръжения или хладилни помещения, поддържащи постоянна температура, необходима за разделно съхранение на хранителните продукти, за действието на срока на договора </w:t>
            </w:r>
            <w:r w:rsidRPr="0015047E">
              <w:rPr>
                <w:rFonts w:ascii="Times New Roman" w:eastAsia="Times New Roman" w:hAnsi="Times New Roman" w:cs="Times New Roman"/>
                <w:i/>
                <w:sz w:val="24"/>
                <w:szCs w:val="24"/>
                <w:lang w:val="bg-BG" w:eastAsia="bg-BG"/>
              </w:rPr>
              <w:t>(Образец № 9)</w:t>
            </w:r>
            <w:r w:rsidRPr="0015047E">
              <w:rPr>
                <w:rFonts w:ascii="Times New Roman" w:eastAsia="Times New Roman" w:hAnsi="Times New Roman" w:cs="Times New Roman"/>
                <w:sz w:val="24"/>
                <w:szCs w:val="24"/>
                <w:lang w:val="bg-BG" w:eastAsia="bg-BG"/>
              </w:rPr>
              <w:t xml:space="preserve">. Към декларацията да се приложат ясни, четливи, заверени копия на документи за </w:t>
            </w:r>
            <w:r w:rsidRPr="0015047E">
              <w:rPr>
                <w:rFonts w:ascii="Times New Roman" w:eastAsia="Times New Roman" w:hAnsi="Times New Roman" w:cs="Times New Roman"/>
                <w:sz w:val="24"/>
                <w:szCs w:val="24"/>
                <w:lang w:val="bg-BG" w:eastAsia="bg-BG"/>
              </w:rPr>
              <w:lastRenderedPageBreak/>
              <w:t xml:space="preserve">собственост. В случай, че съответните изброени не са собствени, се прилага договор за наем, или договор за лизинг, в който да е удостоверено, че те ще са на разположение на кандидата за срока на договора. </w:t>
            </w:r>
          </w:p>
          <w:p w:rsidR="0015047E" w:rsidRPr="0015047E" w:rsidRDefault="0015047E" w:rsidP="0015047E">
            <w:pPr>
              <w:shd w:val="clear" w:color="auto" w:fill="FFFFFF"/>
              <w:tabs>
                <w:tab w:val="left" w:pos="1134"/>
              </w:tabs>
              <w:spacing w:after="120" w:line="240" w:lineRule="auto"/>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sz w:val="24"/>
                <w:szCs w:val="24"/>
                <w:lang w:val="bg-BG" w:eastAsia="bg-BG"/>
              </w:rPr>
              <w:t>За същите следва да се представят ясни, четливи и заверени копия на валидни санитарни разрешителни за упражняване на съответната дейност, съгласно изискванията на РЗИ (РИОКОЗ) и/или БАБХ (РВМС) „Удостоверение за регистрация” на името на участника.</w:t>
            </w:r>
          </w:p>
          <w:p w:rsidR="0015047E" w:rsidRPr="0015047E" w:rsidRDefault="0015047E" w:rsidP="0015047E">
            <w:pPr>
              <w:widowControl w:val="0"/>
              <w:shd w:val="clear" w:color="auto" w:fill="FFFFFF"/>
              <w:tabs>
                <w:tab w:val="left" w:pos="1134"/>
              </w:tabs>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sz w:val="24"/>
                <w:szCs w:val="24"/>
                <w:lang w:val="bg-BG" w:eastAsia="bg-BG"/>
              </w:rPr>
              <w:t>6.Прилага се декларация-</w:t>
            </w:r>
            <w:r w:rsidRPr="0015047E">
              <w:rPr>
                <w:rFonts w:ascii="Times New Roman" w:eastAsia="Times New Roman" w:hAnsi="Times New Roman" w:cs="Times New Roman"/>
                <w:spacing w:val="-1"/>
                <w:sz w:val="24"/>
                <w:szCs w:val="24"/>
                <w:lang w:val="bg-BG" w:eastAsia="bg-BG"/>
              </w:rPr>
              <w:t xml:space="preserve">списък </w:t>
            </w:r>
            <w:r w:rsidRPr="0015047E">
              <w:rPr>
                <w:rFonts w:ascii="Times New Roman" w:eastAsia="Times New Roman" w:hAnsi="Times New Roman" w:cs="Times New Roman"/>
                <w:b/>
                <w:i/>
                <w:spacing w:val="-1"/>
                <w:sz w:val="24"/>
                <w:szCs w:val="24"/>
                <w:lang w:val="bg-BG" w:eastAsia="bg-BG"/>
              </w:rPr>
              <w:t>(Образец № 10)</w:t>
            </w:r>
            <w:r w:rsidRPr="0015047E">
              <w:rPr>
                <w:rFonts w:ascii="Times New Roman" w:eastAsia="Times New Roman" w:hAnsi="Times New Roman" w:cs="Times New Roman"/>
                <w:spacing w:val="-1"/>
                <w:sz w:val="24"/>
                <w:szCs w:val="24"/>
                <w:lang w:val="bg-BG" w:eastAsia="bg-BG"/>
              </w:rPr>
              <w:t xml:space="preserve"> на персонала </w:t>
            </w:r>
          </w:p>
          <w:p w:rsidR="0015047E" w:rsidRPr="0015047E" w:rsidRDefault="0015047E" w:rsidP="0015047E">
            <w:pPr>
              <w:shd w:val="clear" w:color="auto" w:fill="FFFFFF"/>
              <w:tabs>
                <w:tab w:val="left" w:pos="1030"/>
                <w:tab w:val="left" w:pos="1134"/>
              </w:tabs>
              <w:spacing w:after="120" w:line="240" w:lineRule="auto"/>
              <w:jc w:val="both"/>
              <w:rPr>
                <w:rFonts w:ascii="Times New Roman" w:eastAsia="Times New Roman" w:hAnsi="Times New Roman" w:cs="Times New Roman"/>
                <w:b/>
                <w:i/>
                <w:sz w:val="24"/>
                <w:szCs w:val="24"/>
                <w:lang w:val="bg-BG" w:eastAsia="bg-BG"/>
              </w:rPr>
            </w:pPr>
            <w:r w:rsidRPr="0015047E">
              <w:rPr>
                <w:rFonts w:ascii="Times New Roman" w:eastAsia="Times New Roman" w:hAnsi="Times New Roman" w:cs="Times New Roman"/>
                <w:sz w:val="24"/>
                <w:szCs w:val="24"/>
                <w:lang w:val="bg-BG" w:eastAsia="bg-BG"/>
              </w:rPr>
              <w:t xml:space="preserve">7. Представя се Декларация – </w:t>
            </w:r>
            <w:r w:rsidRPr="0015047E">
              <w:rPr>
                <w:rFonts w:ascii="Times New Roman" w:eastAsia="Times New Roman" w:hAnsi="Times New Roman" w:cs="Times New Roman"/>
                <w:i/>
                <w:spacing w:val="-1"/>
                <w:sz w:val="24"/>
                <w:szCs w:val="24"/>
                <w:lang w:val="bg-BG" w:eastAsia="bg-BG"/>
              </w:rPr>
              <w:t>(</w:t>
            </w:r>
            <w:r w:rsidRPr="0015047E">
              <w:rPr>
                <w:rFonts w:ascii="Times New Roman" w:eastAsia="Times New Roman" w:hAnsi="Times New Roman" w:cs="Times New Roman"/>
                <w:b/>
                <w:i/>
                <w:spacing w:val="-1"/>
                <w:sz w:val="24"/>
                <w:szCs w:val="24"/>
                <w:lang w:val="bg-BG" w:eastAsia="bg-BG"/>
              </w:rPr>
              <w:t>Образец № 11)</w:t>
            </w:r>
            <w:r w:rsidR="00B97EC1">
              <w:rPr>
                <w:rFonts w:ascii="Times New Roman" w:eastAsia="Times New Roman" w:hAnsi="Times New Roman" w:cs="Times New Roman"/>
                <w:b/>
                <w:i/>
                <w:spacing w:val="-1"/>
                <w:sz w:val="24"/>
                <w:szCs w:val="24"/>
                <w:lang w:val="bg-BG" w:eastAsia="bg-BG"/>
              </w:rPr>
              <w:t>.</w:t>
            </w:r>
          </w:p>
          <w:p w:rsidR="0015047E" w:rsidRPr="0015047E" w:rsidRDefault="0015047E" w:rsidP="0015047E">
            <w:pPr>
              <w:shd w:val="clear" w:color="auto" w:fill="FFFFFF"/>
              <w:tabs>
                <w:tab w:val="left" w:pos="567"/>
                <w:tab w:val="left" w:pos="1134"/>
              </w:tabs>
              <w:spacing w:after="120" w:line="240" w:lineRule="auto"/>
              <w:ind w:right="11"/>
              <w:jc w:val="both"/>
              <w:rPr>
                <w:rFonts w:ascii="Times New Roman" w:eastAsia="Times New Roman" w:hAnsi="Times New Roman" w:cs="Times New Roman"/>
                <w:b/>
                <w:sz w:val="24"/>
                <w:szCs w:val="24"/>
                <w:lang w:val="bg-BG" w:eastAsia="bg-BG"/>
              </w:rPr>
            </w:pPr>
            <w:r w:rsidRPr="0015047E">
              <w:rPr>
                <w:rFonts w:ascii="Times New Roman" w:eastAsia="Times New Roman" w:hAnsi="Times New Roman" w:cs="Times New Roman"/>
                <w:sz w:val="24"/>
                <w:szCs w:val="24"/>
                <w:lang w:val="bg-BG" w:eastAsia="bg-BG"/>
              </w:rPr>
              <w:t>8.Представя се Декларация</w:t>
            </w:r>
            <w:r>
              <w:rPr>
                <w:rFonts w:ascii="Times New Roman" w:eastAsia="Times New Roman" w:hAnsi="Times New Roman" w:cs="Times New Roman"/>
                <w:sz w:val="24"/>
                <w:szCs w:val="24"/>
                <w:lang w:val="bg-BG" w:eastAsia="bg-BG"/>
              </w:rPr>
              <w:t>-</w:t>
            </w:r>
            <w:r w:rsidRPr="0015047E">
              <w:rPr>
                <w:rFonts w:ascii="Times New Roman" w:eastAsia="Times New Roman" w:hAnsi="Times New Roman" w:cs="Times New Roman"/>
                <w:b/>
                <w:i/>
                <w:spacing w:val="-1"/>
                <w:sz w:val="24"/>
                <w:szCs w:val="24"/>
                <w:lang w:val="bg-BG" w:eastAsia="bg-BG"/>
              </w:rPr>
              <w:t>(Образец № 12)</w:t>
            </w:r>
            <w:r w:rsidR="00B97EC1">
              <w:rPr>
                <w:rFonts w:ascii="Times New Roman" w:eastAsia="Times New Roman" w:hAnsi="Times New Roman" w:cs="Times New Roman"/>
                <w:b/>
                <w:i/>
                <w:spacing w:val="-1"/>
                <w:sz w:val="24"/>
                <w:szCs w:val="24"/>
                <w:lang w:val="bg-BG" w:eastAsia="bg-BG"/>
              </w:rPr>
              <w:t>.</w:t>
            </w:r>
            <w:r w:rsidRPr="0015047E">
              <w:rPr>
                <w:rFonts w:ascii="Times New Roman" w:eastAsia="Times New Roman" w:hAnsi="Times New Roman" w:cs="Times New Roman"/>
                <w:b/>
                <w:spacing w:val="-1"/>
                <w:sz w:val="24"/>
                <w:szCs w:val="24"/>
                <w:lang w:val="bg-BG" w:eastAsia="bg-BG"/>
              </w:rPr>
              <w:t xml:space="preserve"> </w:t>
            </w:r>
          </w:p>
          <w:p w:rsidR="0015047E" w:rsidRPr="0015047E" w:rsidRDefault="0015047E" w:rsidP="0015047E">
            <w:pPr>
              <w:shd w:val="clear" w:color="auto" w:fill="FFFFFF"/>
              <w:tabs>
                <w:tab w:val="left" w:pos="567"/>
                <w:tab w:val="left" w:pos="1134"/>
              </w:tabs>
              <w:spacing w:after="120" w:line="240" w:lineRule="auto"/>
              <w:ind w:right="11"/>
              <w:jc w:val="both"/>
              <w:rPr>
                <w:rFonts w:ascii="Times New Roman" w:eastAsia="Times New Roman" w:hAnsi="Times New Roman" w:cs="Times New Roman"/>
                <w:sz w:val="24"/>
                <w:szCs w:val="24"/>
                <w:lang w:val="bg-BG" w:eastAsia="bg-BG"/>
              </w:rPr>
            </w:pPr>
            <w:r w:rsidRPr="0015047E">
              <w:rPr>
                <w:rFonts w:ascii="Times New Roman" w:eastAsia="Times New Roman" w:hAnsi="Times New Roman" w:cs="Times New Roman"/>
                <w:sz w:val="24"/>
                <w:szCs w:val="24"/>
                <w:lang w:val="bg-BG" w:eastAsia="bg-BG"/>
              </w:rPr>
              <w:t>9.</w:t>
            </w:r>
            <w:r>
              <w:rPr>
                <w:rFonts w:ascii="Times New Roman" w:eastAsia="Times New Roman" w:hAnsi="Times New Roman" w:cs="Times New Roman"/>
                <w:sz w:val="24"/>
                <w:szCs w:val="24"/>
                <w:lang w:val="bg-BG" w:eastAsia="bg-BG"/>
              </w:rPr>
              <w:t xml:space="preserve">Представя се Декларация </w:t>
            </w:r>
            <w:r w:rsidRPr="0015047E">
              <w:rPr>
                <w:rFonts w:ascii="Times New Roman" w:eastAsia="Times New Roman" w:hAnsi="Times New Roman" w:cs="Times New Roman"/>
                <w:i/>
                <w:spacing w:val="-1"/>
                <w:sz w:val="24"/>
                <w:szCs w:val="24"/>
                <w:lang w:val="bg-BG" w:eastAsia="bg-BG"/>
              </w:rPr>
              <w:t>(</w:t>
            </w:r>
            <w:r w:rsidRPr="0015047E">
              <w:rPr>
                <w:rFonts w:ascii="Times New Roman" w:eastAsia="Times New Roman" w:hAnsi="Times New Roman" w:cs="Times New Roman"/>
                <w:b/>
                <w:i/>
                <w:spacing w:val="-1"/>
                <w:sz w:val="24"/>
                <w:szCs w:val="24"/>
                <w:lang w:val="bg-BG" w:eastAsia="bg-BG"/>
              </w:rPr>
              <w:t>Образец № 13</w:t>
            </w:r>
            <w:r w:rsidRPr="0015047E">
              <w:rPr>
                <w:rFonts w:ascii="Times New Roman" w:eastAsia="Times New Roman" w:hAnsi="Times New Roman" w:cs="Times New Roman"/>
                <w:i/>
                <w:spacing w:val="-1"/>
                <w:sz w:val="24"/>
                <w:szCs w:val="24"/>
                <w:lang w:val="bg-BG" w:eastAsia="bg-BG"/>
              </w:rPr>
              <w:t>)</w:t>
            </w:r>
            <w:r w:rsidRPr="0015047E">
              <w:rPr>
                <w:rFonts w:ascii="Times New Roman" w:eastAsia="Times New Roman" w:hAnsi="Times New Roman" w:cs="Times New Roman"/>
                <w:i/>
                <w:sz w:val="24"/>
                <w:szCs w:val="24"/>
                <w:lang w:val="bg-BG" w:eastAsia="bg-BG"/>
              </w:rPr>
              <w:t>.</w:t>
            </w:r>
          </w:p>
          <w:p w:rsidR="0015047E" w:rsidRPr="0015047E" w:rsidRDefault="0015047E" w:rsidP="0015047E">
            <w:pPr>
              <w:shd w:val="clear" w:color="auto" w:fill="FFFFFF"/>
              <w:tabs>
                <w:tab w:val="left" w:pos="567"/>
                <w:tab w:val="left" w:pos="1134"/>
              </w:tabs>
              <w:spacing w:after="120" w:line="240" w:lineRule="auto"/>
              <w:ind w:right="11"/>
              <w:jc w:val="both"/>
              <w:rPr>
                <w:rFonts w:ascii="Times New Roman" w:eastAsia="Times New Roman" w:hAnsi="Times New Roman" w:cs="Times New Roman"/>
                <w:b/>
                <w:i/>
                <w:sz w:val="24"/>
                <w:szCs w:val="24"/>
                <w:lang w:val="bg-BG" w:eastAsia="bg-BG"/>
              </w:rPr>
            </w:pPr>
            <w:r w:rsidRPr="0015047E">
              <w:rPr>
                <w:rFonts w:ascii="Times New Roman" w:eastAsia="Times New Roman" w:hAnsi="Times New Roman" w:cs="Times New Roman"/>
                <w:sz w:val="24"/>
                <w:szCs w:val="24"/>
                <w:lang w:val="bg-BG" w:eastAsia="bg-BG"/>
              </w:rPr>
              <w:t xml:space="preserve">10.Представя се Декларация </w:t>
            </w:r>
            <w:r w:rsidRPr="0015047E">
              <w:rPr>
                <w:rFonts w:ascii="Times New Roman" w:eastAsia="Times New Roman" w:hAnsi="Times New Roman" w:cs="Times New Roman"/>
                <w:i/>
                <w:spacing w:val="-1"/>
                <w:sz w:val="24"/>
                <w:szCs w:val="24"/>
                <w:lang w:val="bg-BG" w:eastAsia="bg-BG"/>
              </w:rPr>
              <w:t>(</w:t>
            </w:r>
            <w:r w:rsidRPr="0015047E">
              <w:rPr>
                <w:rFonts w:ascii="Times New Roman" w:eastAsia="Times New Roman" w:hAnsi="Times New Roman" w:cs="Times New Roman"/>
                <w:b/>
                <w:i/>
                <w:spacing w:val="-1"/>
                <w:sz w:val="24"/>
                <w:szCs w:val="24"/>
                <w:lang w:val="bg-BG" w:eastAsia="bg-BG"/>
              </w:rPr>
              <w:t>Образец № 14)</w:t>
            </w:r>
            <w:r w:rsidRPr="0015047E">
              <w:rPr>
                <w:rFonts w:ascii="Times New Roman" w:eastAsia="Times New Roman" w:hAnsi="Times New Roman" w:cs="Times New Roman"/>
                <w:b/>
                <w:i/>
                <w:sz w:val="24"/>
                <w:szCs w:val="24"/>
                <w:lang w:val="bg-BG" w:eastAsia="bg-BG"/>
              </w:rPr>
              <w:t>.</w:t>
            </w:r>
          </w:p>
          <w:p w:rsidR="0015047E" w:rsidRPr="0015047E" w:rsidRDefault="0015047E" w:rsidP="0015047E">
            <w:pPr>
              <w:shd w:val="clear" w:color="auto" w:fill="FFFFFF"/>
              <w:tabs>
                <w:tab w:val="left" w:pos="567"/>
                <w:tab w:val="left" w:pos="1134"/>
              </w:tabs>
              <w:spacing w:after="120" w:line="240" w:lineRule="auto"/>
              <w:ind w:right="11"/>
              <w:jc w:val="both"/>
              <w:rPr>
                <w:rFonts w:ascii="Times New Roman" w:eastAsia="Times New Roman" w:hAnsi="Times New Roman" w:cs="Times New Roman"/>
                <w:b/>
                <w:i/>
                <w:sz w:val="24"/>
                <w:szCs w:val="24"/>
                <w:lang w:eastAsia="bg-BG"/>
              </w:rPr>
            </w:pPr>
            <w:r w:rsidRPr="0015047E">
              <w:rPr>
                <w:rFonts w:ascii="Times New Roman" w:eastAsia="Times New Roman" w:hAnsi="Times New Roman" w:cs="Times New Roman"/>
                <w:sz w:val="24"/>
                <w:szCs w:val="24"/>
                <w:lang w:val="bg-BG" w:eastAsia="bg-BG"/>
              </w:rPr>
              <w:t>11.</w:t>
            </w:r>
            <w:r w:rsidRPr="0015047E">
              <w:rPr>
                <w:rFonts w:ascii="Times New Roman" w:eastAsia="Times New Roman" w:hAnsi="Times New Roman" w:cs="Times New Roman"/>
                <w:sz w:val="24"/>
                <w:szCs w:val="24"/>
                <w:lang w:eastAsia="bg-BG"/>
              </w:rPr>
              <w:t xml:space="preserve">Представя се Декларация </w:t>
            </w:r>
            <w:r w:rsidRPr="0015047E">
              <w:rPr>
                <w:rFonts w:ascii="Times New Roman" w:eastAsia="Times New Roman" w:hAnsi="Times New Roman" w:cs="Times New Roman"/>
                <w:i/>
                <w:spacing w:val="-1"/>
                <w:sz w:val="24"/>
                <w:szCs w:val="24"/>
                <w:lang w:eastAsia="bg-BG"/>
              </w:rPr>
              <w:t>(</w:t>
            </w:r>
            <w:r w:rsidRPr="0015047E">
              <w:rPr>
                <w:rFonts w:ascii="Times New Roman" w:eastAsia="Times New Roman" w:hAnsi="Times New Roman" w:cs="Times New Roman"/>
                <w:b/>
                <w:i/>
                <w:spacing w:val="-1"/>
                <w:sz w:val="24"/>
                <w:szCs w:val="24"/>
                <w:lang w:val="bg-BG" w:eastAsia="bg-BG"/>
              </w:rPr>
              <w:t>Образец № 15</w:t>
            </w:r>
            <w:r w:rsidRPr="0015047E">
              <w:rPr>
                <w:rFonts w:ascii="Times New Roman" w:eastAsia="Times New Roman" w:hAnsi="Times New Roman" w:cs="Times New Roman"/>
                <w:b/>
                <w:i/>
                <w:spacing w:val="-1"/>
                <w:sz w:val="24"/>
                <w:szCs w:val="24"/>
                <w:lang w:eastAsia="bg-BG"/>
              </w:rPr>
              <w:t>)</w:t>
            </w:r>
            <w:r w:rsidRPr="0015047E">
              <w:rPr>
                <w:rFonts w:ascii="Times New Roman" w:eastAsia="Times New Roman" w:hAnsi="Times New Roman" w:cs="Times New Roman"/>
                <w:b/>
                <w:i/>
                <w:sz w:val="24"/>
                <w:szCs w:val="24"/>
                <w:lang w:eastAsia="bg-BG"/>
              </w:rPr>
              <w:t>.</w:t>
            </w:r>
          </w:p>
          <w:p w:rsidR="0015047E" w:rsidRPr="0015047E" w:rsidRDefault="0015047E" w:rsidP="0015047E">
            <w:pPr>
              <w:spacing w:after="0" w:line="240" w:lineRule="auto"/>
              <w:jc w:val="both"/>
              <w:rPr>
                <w:rFonts w:ascii="Times New Roman" w:eastAsia="Times New Roman" w:hAnsi="Times New Roman" w:cs="Times New Roman"/>
                <w:sz w:val="24"/>
                <w:szCs w:val="24"/>
                <w:lang w:val="ru-RU" w:eastAsia="bg-BG"/>
              </w:rPr>
            </w:pPr>
          </w:p>
        </w:tc>
      </w:tr>
    </w:tbl>
    <w:p w:rsidR="0015047E" w:rsidRPr="0015047E" w:rsidRDefault="0015047E" w:rsidP="0015047E">
      <w:pPr>
        <w:autoSpaceDE w:val="0"/>
        <w:autoSpaceDN w:val="0"/>
        <w:adjustRightInd w:val="0"/>
        <w:spacing w:after="0" w:line="240" w:lineRule="auto"/>
        <w:rPr>
          <w:rFonts w:ascii="Times New Roman" w:eastAsia="Times New Roman" w:hAnsi="Times New Roman" w:cs="Times New Roman"/>
          <w:b/>
          <w:sz w:val="24"/>
          <w:szCs w:val="24"/>
          <w:u w:val="single"/>
          <w:lang w:val="bg-BG" w:eastAsia="bg-BG"/>
        </w:rPr>
      </w:pPr>
    </w:p>
    <w:p w:rsidR="0015047E" w:rsidRDefault="0015047E"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Минималните изисквания се прилагат по отношение на подизпълнителите, съобразно вида и дела на участието им.</w:t>
      </w:r>
      <w:proofErr w:type="gramEnd"/>
      <w:r w:rsidRPr="00A25814">
        <w:rPr>
          <w:rFonts w:ascii="Times New Roman" w:hAnsi="Times New Roman" w:cs="Times New Roman"/>
          <w:sz w:val="24"/>
          <w:szCs w:val="24"/>
        </w:rPr>
        <w:t xml:space="preserve"> </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 случай, че участникът е обединение, което не е юридическо лице, минималните изисквания трябва да бъдат изпълнени от обединението като цяло.</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В този случай документите за доказване на техническите възможности, изброени по- горе, се представят само за участниците, чрез които обединението доказва съответствието си с критериите за подбор.</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Участникът може да използва ресурсите на други физически или юридически лица при изпълнение на поръчката, при условие да докаже, че ще има на свое разположение тези ресурси.</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Това условие се прилага и когато участникът в процедурата е обединение от физически и/или юридически лица и се позовава на ресурсите на членуващите в обединението физически и/или юридически лица.</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ab/>
      </w:r>
      <w:r w:rsidRPr="00B97EC1">
        <w:rPr>
          <w:rFonts w:ascii="Times New Roman" w:hAnsi="Times New Roman" w:cs="Times New Roman"/>
          <w:b/>
          <w:sz w:val="24"/>
          <w:szCs w:val="24"/>
        </w:rPr>
        <w:t>и)</w:t>
      </w:r>
      <w:r w:rsidRPr="00A25814">
        <w:rPr>
          <w:rFonts w:ascii="Times New Roman" w:hAnsi="Times New Roman" w:cs="Times New Roman"/>
          <w:sz w:val="24"/>
          <w:szCs w:val="24"/>
        </w:rPr>
        <w:t xml:space="preserve"> </w:t>
      </w:r>
      <w:r w:rsidRPr="00B97EC1">
        <w:rPr>
          <w:rFonts w:ascii="Times New Roman" w:hAnsi="Times New Roman" w:cs="Times New Roman"/>
          <w:b/>
          <w:sz w:val="24"/>
          <w:szCs w:val="24"/>
        </w:rPr>
        <w:t>Нотариално заверено пълномощно на лицето</w:t>
      </w:r>
      <w:r w:rsidRPr="00A25814">
        <w:rPr>
          <w:rFonts w:ascii="Times New Roman" w:hAnsi="Times New Roman" w:cs="Times New Roman"/>
          <w:sz w:val="24"/>
          <w:szCs w:val="24"/>
        </w:rPr>
        <w:t>, упълномощено да представлява участника в процедурата (тогава, когато участника не се представлява от лицата, които имат право на това, съгласно извлечението от Търговския регистър);</w:t>
      </w:r>
    </w:p>
    <w:p w:rsidR="00611DAB" w:rsidRPr="00A25814" w:rsidRDefault="00611DAB" w:rsidP="00A25814">
      <w:pPr>
        <w:spacing w:after="0" w:line="240" w:lineRule="auto"/>
        <w:jc w:val="both"/>
        <w:rPr>
          <w:rFonts w:ascii="Times New Roman" w:hAnsi="Times New Roman" w:cs="Times New Roman"/>
          <w:sz w:val="24"/>
          <w:szCs w:val="24"/>
        </w:rPr>
      </w:pPr>
      <w:r w:rsidRPr="00B97EC1">
        <w:rPr>
          <w:rFonts w:ascii="Times New Roman" w:hAnsi="Times New Roman" w:cs="Times New Roman"/>
          <w:b/>
          <w:sz w:val="24"/>
          <w:szCs w:val="24"/>
        </w:rPr>
        <w:tab/>
        <w:t>й)</w:t>
      </w:r>
      <w:r w:rsidRPr="00A25814">
        <w:rPr>
          <w:rFonts w:ascii="Times New Roman" w:hAnsi="Times New Roman" w:cs="Times New Roman"/>
          <w:sz w:val="24"/>
          <w:szCs w:val="24"/>
        </w:rPr>
        <w:t xml:space="preserve"> </w:t>
      </w:r>
      <w:r w:rsidRPr="00B97EC1">
        <w:rPr>
          <w:rFonts w:ascii="Times New Roman" w:hAnsi="Times New Roman" w:cs="Times New Roman"/>
          <w:b/>
          <w:sz w:val="24"/>
          <w:szCs w:val="24"/>
        </w:rPr>
        <w:t xml:space="preserve">Декларация за участието на подизпълнители – попълва се Образец № </w:t>
      </w:r>
      <w:proofErr w:type="gramStart"/>
      <w:r w:rsidRPr="00B97EC1">
        <w:rPr>
          <w:rFonts w:ascii="Times New Roman" w:hAnsi="Times New Roman" w:cs="Times New Roman"/>
          <w:b/>
          <w:sz w:val="24"/>
          <w:szCs w:val="24"/>
        </w:rPr>
        <w:t>16</w:t>
      </w:r>
      <w:r w:rsidRPr="00A25814">
        <w:rPr>
          <w:rFonts w:ascii="Times New Roman" w:hAnsi="Times New Roman" w:cs="Times New Roman"/>
          <w:sz w:val="24"/>
          <w:szCs w:val="24"/>
        </w:rPr>
        <w:t xml:space="preserve"> ;</w:t>
      </w:r>
      <w:proofErr w:type="gramEnd"/>
    </w:p>
    <w:p w:rsidR="00611DAB" w:rsidRPr="00B97EC1" w:rsidRDefault="00611DAB" w:rsidP="00A25814">
      <w:pPr>
        <w:spacing w:after="0" w:line="240" w:lineRule="auto"/>
        <w:jc w:val="both"/>
        <w:rPr>
          <w:rFonts w:ascii="Times New Roman" w:hAnsi="Times New Roman" w:cs="Times New Roman"/>
          <w:i/>
          <w:sz w:val="24"/>
          <w:szCs w:val="24"/>
        </w:rPr>
      </w:pPr>
      <w:r w:rsidRPr="00B97EC1">
        <w:rPr>
          <w:rFonts w:ascii="Times New Roman" w:hAnsi="Times New Roman" w:cs="Times New Roman"/>
          <w:b/>
          <w:i/>
          <w:sz w:val="24"/>
          <w:szCs w:val="24"/>
          <w:u w:val="single"/>
        </w:rPr>
        <w:lastRenderedPageBreak/>
        <w:t>Забележка:</w:t>
      </w:r>
      <w:r w:rsidRPr="00A25814">
        <w:rPr>
          <w:rFonts w:ascii="Times New Roman" w:hAnsi="Times New Roman" w:cs="Times New Roman"/>
          <w:sz w:val="24"/>
          <w:szCs w:val="24"/>
        </w:rPr>
        <w:t xml:space="preserve"> </w:t>
      </w:r>
      <w:r w:rsidRPr="00B97EC1">
        <w:rPr>
          <w:rFonts w:ascii="Times New Roman" w:hAnsi="Times New Roman" w:cs="Times New Roman"/>
          <w:i/>
          <w:sz w:val="24"/>
          <w:szCs w:val="24"/>
        </w:rPr>
        <w:t>Когато офертата предвижда участие на подизпълнители, в нея се посочват имената на подизпълнителите, вида на работите, които ще извършват и дела на участието им.</w:t>
      </w:r>
    </w:p>
    <w:p w:rsidR="00611DAB" w:rsidRPr="00B97EC1" w:rsidRDefault="00611DAB" w:rsidP="00B97EC1">
      <w:pPr>
        <w:spacing w:after="0" w:line="240" w:lineRule="auto"/>
        <w:ind w:firstLine="720"/>
        <w:jc w:val="both"/>
        <w:rPr>
          <w:rFonts w:ascii="Times New Roman" w:hAnsi="Times New Roman" w:cs="Times New Roman"/>
          <w:b/>
          <w:sz w:val="24"/>
          <w:szCs w:val="24"/>
        </w:rPr>
      </w:pPr>
      <w:r w:rsidRPr="00A25814">
        <w:rPr>
          <w:rFonts w:ascii="Times New Roman" w:hAnsi="Times New Roman" w:cs="Times New Roman"/>
          <w:sz w:val="24"/>
          <w:szCs w:val="24"/>
        </w:rPr>
        <w:t>к</w:t>
      </w:r>
      <w:r w:rsidRPr="00B97EC1">
        <w:rPr>
          <w:rFonts w:ascii="Times New Roman" w:hAnsi="Times New Roman" w:cs="Times New Roman"/>
          <w:b/>
          <w:sz w:val="24"/>
          <w:szCs w:val="24"/>
        </w:rPr>
        <w:t>) Декларация от подизпълнител, че е съгласен да участва в процедурата като такъв – попълва се Образец № 17;</w:t>
      </w:r>
    </w:p>
    <w:p w:rsidR="00611DAB" w:rsidRPr="00A25814" w:rsidRDefault="00611DAB" w:rsidP="00A25814">
      <w:pPr>
        <w:spacing w:after="0" w:line="240" w:lineRule="auto"/>
        <w:jc w:val="both"/>
        <w:rPr>
          <w:rFonts w:ascii="Times New Roman" w:hAnsi="Times New Roman" w:cs="Times New Roman"/>
          <w:sz w:val="24"/>
          <w:szCs w:val="24"/>
        </w:rPr>
      </w:pPr>
      <w:r w:rsidRPr="00B97EC1">
        <w:rPr>
          <w:rFonts w:ascii="Times New Roman" w:hAnsi="Times New Roman" w:cs="Times New Roman"/>
          <w:b/>
          <w:i/>
          <w:sz w:val="24"/>
          <w:szCs w:val="24"/>
          <w:u w:val="single"/>
        </w:rPr>
        <w:t>Забележка:</w:t>
      </w:r>
      <w:r w:rsidRPr="00A25814">
        <w:rPr>
          <w:rFonts w:ascii="Times New Roman" w:hAnsi="Times New Roman" w:cs="Times New Roman"/>
          <w:sz w:val="24"/>
          <w:szCs w:val="24"/>
        </w:rPr>
        <w:t xml:space="preserve"> </w:t>
      </w:r>
      <w:r w:rsidRPr="00B97EC1">
        <w:rPr>
          <w:rFonts w:ascii="Times New Roman" w:hAnsi="Times New Roman" w:cs="Times New Roman"/>
          <w:i/>
          <w:sz w:val="24"/>
          <w:szCs w:val="24"/>
        </w:rPr>
        <w:t>Декларацията се попълва от всеки подизпълнител по отделно.</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ab/>
      </w:r>
      <w:r w:rsidRPr="00B97EC1">
        <w:rPr>
          <w:rFonts w:ascii="Times New Roman" w:hAnsi="Times New Roman" w:cs="Times New Roman"/>
          <w:b/>
          <w:sz w:val="24"/>
          <w:szCs w:val="24"/>
        </w:rPr>
        <w:t>л) Срок на валидност на офертата</w:t>
      </w:r>
      <w:r w:rsidRPr="00A25814">
        <w:rPr>
          <w:rFonts w:ascii="Times New Roman" w:hAnsi="Times New Roman" w:cs="Times New Roman"/>
          <w:sz w:val="24"/>
          <w:szCs w:val="24"/>
        </w:rPr>
        <w:t xml:space="preserve"> - срокът не може да бъде по-кратък от 120 дни, считано от крайния срок за подаване на офертите (посочва се в офертата– съгласно приложението);</w:t>
      </w:r>
    </w:p>
    <w:p w:rsidR="00611DAB" w:rsidRPr="00B97EC1" w:rsidRDefault="00611DAB" w:rsidP="00B97EC1">
      <w:pPr>
        <w:spacing w:after="0" w:line="240" w:lineRule="auto"/>
        <w:ind w:firstLine="720"/>
        <w:jc w:val="both"/>
        <w:rPr>
          <w:rFonts w:ascii="Times New Roman" w:hAnsi="Times New Roman" w:cs="Times New Roman"/>
          <w:b/>
          <w:sz w:val="24"/>
          <w:szCs w:val="24"/>
        </w:rPr>
      </w:pPr>
      <w:r w:rsidRPr="00B97EC1">
        <w:rPr>
          <w:rFonts w:ascii="Times New Roman" w:hAnsi="Times New Roman" w:cs="Times New Roman"/>
          <w:b/>
          <w:sz w:val="24"/>
          <w:szCs w:val="24"/>
        </w:rPr>
        <w:t xml:space="preserve">м) Декларация от членовете на обединението – попълва се Образец № 18; </w:t>
      </w:r>
    </w:p>
    <w:p w:rsidR="00611DAB" w:rsidRPr="00A25814" w:rsidRDefault="00611DAB" w:rsidP="00B97EC1">
      <w:pPr>
        <w:spacing w:after="0" w:line="240" w:lineRule="auto"/>
        <w:ind w:firstLine="720"/>
        <w:jc w:val="both"/>
        <w:rPr>
          <w:rFonts w:ascii="Times New Roman" w:hAnsi="Times New Roman" w:cs="Times New Roman"/>
          <w:sz w:val="24"/>
          <w:szCs w:val="24"/>
        </w:rPr>
      </w:pPr>
      <w:r w:rsidRPr="00B97EC1">
        <w:rPr>
          <w:rFonts w:ascii="Times New Roman" w:hAnsi="Times New Roman" w:cs="Times New Roman"/>
          <w:b/>
          <w:sz w:val="24"/>
          <w:szCs w:val="24"/>
        </w:rPr>
        <w:t>н) Проект на договор – Образец № 19</w:t>
      </w:r>
      <w:r w:rsidRPr="00A25814">
        <w:rPr>
          <w:rFonts w:ascii="Times New Roman" w:hAnsi="Times New Roman" w:cs="Times New Roman"/>
          <w:sz w:val="24"/>
          <w:szCs w:val="24"/>
        </w:rPr>
        <w:t xml:space="preserve"> не се попълва, само се подписва и подпечатва на всяка страница;</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Когато се предвижда участие на подизпълнители, за тях трябва да представят документите съгласно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56,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2 във връзка с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56,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1, т. 1, 5 и 6 от ЗОП; Минималните изисквания се прилагат по отношение на подизпълнителите, съобразно вида и дела на участието им.</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Изпълнителите сключват договор за подизпълнение с подизпълнителите, посочени в офертата.</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Сключването на договор за подизпълнение не освобождава изпълнителя от отговорността му за изпълнение на договора за обществена поръчка.</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Относно договорът за подизпълнител се прилагат разпоредбите на Закона за обществените поръчки.</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Ако участник или негов управител, респективно член на управителните му органи, а в случай, че членовете са юридически лица – техните представители в управителния орган, декларира в съответните декларации или посочи в други документи неверни данни и обстоятелства и това бъде установено от комисията за разглеждане, оценяване и класиране на офертите в хода на провеждане на процедурата по избор на изпълнител, този участник ще бъде отстранен от участие.</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B97EC1" w:rsidRDefault="00611DAB" w:rsidP="00A25814">
      <w:pPr>
        <w:spacing w:after="0" w:line="240" w:lineRule="auto"/>
        <w:jc w:val="both"/>
        <w:rPr>
          <w:rFonts w:ascii="Times New Roman" w:hAnsi="Times New Roman" w:cs="Times New Roman"/>
          <w:b/>
          <w:sz w:val="24"/>
          <w:szCs w:val="24"/>
        </w:rPr>
      </w:pPr>
      <w:r w:rsidRPr="00B97EC1">
        <w:rPr>
          <w:rFonts w:ascii="Times New Roman" w:hAnsi="Times New Roman" w:cs="Times New Roman"/>
          <w:b/>
          <w:sz w:val="24"/>
          <w:szCs w:val="24"/>
        </w:rPr>
        <w:t xml:space="preserve">3.2. Съдържание на Плик №2 с надпис «Предложение за изпълнение на поръчката» </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Техническо предложение за изпълнение на поръчката -изготвено в пълно съответствие с образеца от документацията за участие (Попълва се Образец № 20).</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Предложението на участника за изпълнение на поръчката трябва да отговаря на всички изисквания, определени от Възложителя в настоящата документация за участие.</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Предложението за изпълнение на поръчката следва да бъде подписано от лицето, което управлява и представлява участника по закон или от пълномощник с изрично нотариално заверено пълномощно да подпише предложението;</w:t>
      </w:r>
    </w:p>
    <w:p w:rsidR="00611DAB" w:rsidRPr="00A25814" w:rsidRDefault="00611DAB" w:rsidP="00A25814">
      <w:pPr>
        <w:spacing w:after="0" w:line="240" w:lineRule="auto"/>
        <w:jc w:val="both"/>
        <w:rPr>
          <w:rFonts w:ascii="Times New Roman" w:hAnsi="Times New Roman" w:cs="Times New Roman"/>
          <w:sz w:val="24"/>
          <w:szCs w:val="24"/>
        </w:rPr>
      </w:pPr>
      <w:r w:rsidRPr="00B97EC1">
        <w:rPr>
          <w:rFonts w:ascii="Times New Roman" w:hAnsi="Times New Roman" w:cs="Times New Roman"/>
          <w:b/>
          <w:sz w:val="24"/>
          <w:szCs w:val="24"/>
        </w:rPr>
        <w:t xml:space="preserve">Техническото </w:t>
      </w:r>
      <w:proofErr w:type="gramStart"/>
      <w:r w:rsidRPr="00B97EC1">
        <w:rPr>
          <w:rFonts w:ascii="Times New Roman" w:hAnsi="Times New Roman" w:cs="Times New Roman"/>
          <w:b/>
          <w:sz w:val="24"/>
          <w:szCs w:val="24"/>
        </w:rPr>
        <w:t>предложение  под</w:t>
      </w:r>
      <w:proofErr w:type="gramEnd"/>
      <w:r w:rsidRPr="00B97EC1">
        <w:rPr>
          <w:rFonts w:ascii="Times New Roman" w:hAnsi="Times New Roman" w:cs="Times New Roman"/>
          <w:b/>
          <w:sz w:val="24"/>
          <w:szCs w:val="24"/>
        </w:rPr>
        <w:t xml:space="preserve"> формата на  „Обяснителна записка</w:t>
      </w:r>
      <w:r w:rsidRPr="00A25814">
        <w:rPr>
          <w:rFonts w:ascii="Times New Roman" w:hAnsi="Times New Roman" w:cs="Times New Roman"/>
          <w:sz w:val="24"/>
          <w:szCs w:val="24"/>
        </w:rPr>
        <w:t xml:space="preserve">“ - работен план и възможности за изпълнение на поръчката /план за организацията и реализация на поръчката – методологията на работа/   се представя на хартиен носител. </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Участниците задължително представят в Плик № 2 техническо предложение за изпълнение на поръчката под формата на обяснителна записка с посочване </w:t>
      </w:r>
      <w:proofErr w:type="gramStart"/>
      <w:r w:rsidRPr="00A25814">
        <w:rPr>
          <w:rFonts w:ascii="Times New Roman" w:hAnsi="Times New Roman" w:cs="Times New Roman"/>
          <w:sz w:val="24"/>
          <w:szCs w:val="24"/>
        </w:rPr>
        <w:t>на  конкретната</w:t>
      </w:r>
      <w:proofErr w:type="gramEnd"/>
      <w:r w:rsidRPr="00A25814">
        <w:rPr>
          <w:rFonts w:ascii="Times New Roman" w:hAnsi="Times New Roman" w:cs="Times New Roman"/>
          <w:sz w:val="24"/>
          <w:szCs w:val="24"/>
        </w:rPr>
        <w:t xml:space="preserve"> методология на работа  във връзка с изпълнението. Участникът описва организационните си възможности, методи на работа, гарантиращи: ефикасност, бързина, качество </w:t>
      </w:r>
      <w:proofErr w:type="gramStart"/>
      <w:r w:rsidRPr="00A25814">
        <w:rPr>
          <w:rFonts w:ascii="Times New Roman" w:hAnsi="Times New Roman" w:cs="Times New Roman"/>
          <w:sz w:val="24"/>
          <w:szCs w:val="24"/>
        </w:rPr>
        <w:t>на  извършването</w:t>
      </w:r>
      <w:proofErr w:type="gramEnd"/>
      <w:r w:rsidRPr="00A25814">
        <w:rPr>
          <w:rFonts w:ascii="Times New Roman" w:hAnsi="Times New Roman" w:cs="Times New Roman"/>
          <w:sz w:val="24"/>
          <w:szCs w:val="24"/>
        </w:rPr>
        <w:t xml:space="preserve"> на доставката. В обяснителната записка, участникът посочва информацията, съгласно указанията от настоящата документация; </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B97EC1" w:rsidRDefault="00611DAB" w:rsidP="00A25814">
      <w:pPr>
        <w:spacing w:after="0" w:line="240" w:lineRule="auto"/>
        <w:jc w:val="both"/>
        <w:rPr>
          <w:rFonts w:ascii="Times New Roman" w:hAnsi="Times New Roman" w:cs="Times New Roman"/>
          <w:sz w:val="24"/>
          <w:szCs w:val="24"/>
          <w:u w:val="single"/>
        </w:rPr>
      </w:pPr>
      <w:r w:rsidRPr="00B97EC1">
        <w:rPr>
          <w:rFonts w:ascii="Times New Roman" w:hAnsi="Times New Roman" w:cs="Times New Roman"/>
          <w:sz w:val="24"/>
          <w:szCs w:val="24"/>
          <w:u w:val="single"/>
        </w:rPr>
        <w:t>С обяснителната записка участникът представя информация относно:</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3578E">
      <w:pPr>
        <w:spacing w:after="0" w:line="240" w:lineRule="auto"/>
        <w:ind w:left="720"/>
        <w:jc w:val="both"/>
        <w:rPr>
          <w:rFonts w:ascii="Times New Roman" w:hAnsi="Times New Roman" w:cs="Times New Roman"/>
          <w:sz w:val="24"/>
          <w:szCs w:val="24"/>
        </w:rPr>
      </w:pPr>
      <w:r w:rsidRPr="00A3578E">
        <w:rPr>
          <w:rFonts w:ascii="Times New Roman" w:hAnsi="Times New Roman" w:cs="Times New Roman"/>
          <w:b/>
          <w:sz w:val="24"/>
          <w:szCs w:val="24"/>
        </w:rPr>
        <w:t>1.</w:t>
      </w:r>
      <w:r w:rsidRPr="00A25814">
        <w:rPr>
          <w:rFonts w:ascii="Times New Roman" w:hAnsi="Times New Roman" w:cs="Times New Roman"/>
          <w:sz w:val="24"/>
          <w:szCs w:val="24"/>
        </w:rPr>
        <w:t xml:space="preserve"> Разпределение на </w:t>
      </w:r>
      <w:proofErr w:type="gramStart"/>
      <w:r w:rsidRPr="00A25814">
        <w:rPr>
          <w:rFonts w:ascii="Times New Roman" w:hAnsi="Times New Roman" w:cs="Times New Roman"/>
          <w:sz w:val="24"/>
          <w:szCs w:val="24"/>
        </w:rPr>
        <w:t>отговорностите  на</w:t>
      </w:r>
      <w:proofErr w:type="gramEnd"/>
      <w:r w:rsidRPr="00A25814">
        <w:rPr>
          <w:rFonts w:ascii="Times New Roman" w:hAnsi="Times New Roman" w:cs="Times New Roman"/>
          <w:sz w:val="24"/>
          <w:szCs w:val="24"/>
        </w:rPr>
        <w:t xml:space="preserve"> членовете на екипа; </w:t>
      </w:r>
    </w:p>
    <w:p w:rsidR="00611DAB" w:rsidRPr="00A25814" w:rsidRDefault="00611DAB" w:rsidP="00A3578E">
      <w:pPr>
        <w:spacing w:after="0" w:line="240" w:lineRule="auto"/>
        <w:ind w:left="720"/>
        <w:jc w:val="both"/>
        <w:rPr>
          <w:rFonts w:ascii="Times New Roman" w:hAnsi="Times New Roman" w:cs="Times New Roman"/>
          <w:sz w:val="24"/>
          <w:szCs w:val="24"/>
        </w:rPr>
      </w:pPr>
    </w:p>
    <w:p w:rsidR="00611DAB" w:rsidRPr="00A25814" w:rsidRDefault="00611DAB" w:rsidP="00A3578E">
      <w:pPr>
        <w:spacing w:after="0" w:line="240" w:lineRule="auto"/>
        <w:ind w:left="720"/>
        <w:jc w:val="both"/>
        <w:rPr>
          <w:rFonts w:ascii="Times New Roman" w:hAnsi="Times New Roman" w:cs="Times New Roman"/>
          <w:sz w:val="24"/>
          <w:szCs w:val="24"/>
        </w:rPr>
      </w:pPr>
      <w:r w:rsidRPr="00A3578E">
        <w:rPr>
          <w:rFonts w:ascii="Times New Roman" w:hAnsi="Times New Roman" w:cs="Times New Roman"/>
          <w:b/>
          <w:sz w:val="24"/>
          <w:szCs w:val="24"/>
        </w:rPr>
        <w:t>2.</w:t>
      </w:r>
      <w:r w:rsidRPr="00A25814">
        <w:rPr>
          <w:rFonts w:ascii="Times New Roman" w:hAnsi="Times New Roman" w:cs="Times New Roman"/>
          <w:sz w:val="24"/>
          <w:szCs w:val="24"/>
        </w:rPr>
        <w:t xml:space="preserve"> Начин на извършване на доставката -организация и координация на целия процес по изпълнението;</w:t>
      </w:r>
    </w:p>
    <w:p w:rsidR="00611DAB" w:rsidRPr="00A25814" w:rsidRDefault="00611DAB" w:rsidP="00A3578E">
      <w:pPr>
        <w:spacing w:after="0" w:line="240" w:lineRule="auto"/>
        <w:ind w:left="720"/>
        <w:jc w:val="both"/>
        <w:rPr>
          <w:rFonts w:ascii="Times New Roman" w:hAnsi="Times New Roman" w:cs="Times New Roman"/>
          <w:sz w:val="24"/>
          <w:szCs w:val="24"/>
        </w:rPr>
      </w:pPr>
    </w:p>
    <w:p w:rsidR="00611DAB" w:rsidRPr="00A25814" w:rsidRDefault="00611DAB" w:rsidP="00A3578E">
      <w:pPr>
        <w:spacing w:after="0" w:line="240" w:lineRule="auto"/>
        <w:ind w:left="720"/>
        <w:jc w:val="both"/>
        <w:rPr>
          <w:rFonts w:ascii="Times New Roman" w:hAnsi="Times New Roman" w:cs="Times New Roman"/>
          <w:sz w:val="24"/>
          <w:szCs w:val="24"/>
        </w:rPr>
      </w:pPr>
      <w:r w:rsidRPr="00A3578E">
        <w:rPr>
          <w:rFonts w:ascii="Times New Roman" w:hAnsi="Times New Roman" w:cs="Times New Roman"/>
          <w:b/>
          <w:sz w:val="24"/>
          <w:szCs w:val="24"/>
        </w:rPr>
        <w:t>3.</w:t>
      </w:r>
      <w:r w:rsidRPr="00A25814">
        <w:rPr>
          <w:rFonts w:ascii="Times New Roman" w:hAnsi="Times New Roman" w:cs="Times New Roman"/>
          <w:sz w:val="24"/>
          <w:szCs w:val="24"/>
        </w:rPr>
        <w:t>Информация за управление на рисковете при изпълнение на доставката;</w:t>
      </w:r>
    </w:p>
    <w:p w:rsidR="00611DAB" w:rsidRPr="00A25814" w:rsidRDefault="00611DAB" w:rsidP="00A3578E">
      <w:pPr>
        <w:spacing w:after="0" w:line="240" w:lineRule="auto"/>
        <w:ind w:left="720"/>
        <w:jc w:val="both"/>
        <w:rPr>
          <w:rFonts w:ascii="Times New Roman" w:hAnsi="Times New Roman" w:cs="Times New Roman"/>
          <w:sz w:val="24"/>
          <w:szCs w:val="24"/>
        </w:rPr>
      </w:pPr>
    </w:p>
    <w:p w:rsidR="00611DAB" w:rsidRPr="00A25814" w:rsidRDefault="00611DAB" w:rsidP="00A3578E">
      <w:pPr>
        <w:spacing w:after="0" w:line="240" w:lineRule="auto"/>
        <w:ind w:left="720"/>
        <w:jc w:val="both"/>
        <w:rPr>
          <w:rFonts w:ascii="Times New Roman" w:hAnsi="Times New Roman" w:cs="Times New Roman"/>
          <w:sz w:val="24"/>
          <w:szCs w:val="24"/>
        </w:rPr>
      </w:pPr>
      <w:r w:rsidRPr="00A3578E">
        <w:rPr>
          <w:rFonts w:ascii="Times New Roman" w:hAnsi="Times New Roman" w:cs="Times New Roman"/>
          <w:b/>
          <w:sz w:val="24"/>
          <w:szCs w:val="24"/>
        </w:rPr>
        <w:t>4</w:t>
      </w:r>
      <w:r w:rsidRPr="00A25814">
        <w:rPr>
          <w:rFonts w:ascii="Times New Roman" w:hAnsi="Times New Roman" w:cs="Times New Roman"/>
          <w:sz w:val="24"/>
          <w:szCs w:val="24"/>
        </w:rPr>
        <w:t>.Друга информация по преценка на участника</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3578E" w:rsidRDefault="00611DAB" w:rsidP="00A25814">
      <w:pPr>
        <w:spacing w:after="0" w:line="240" w:lineRule="auto"/>
        <w:jc w:val="both"/>
        <w:rPr>
          <w:rFonts w:ascii="Times New Roman" w:hAnsi="Times New Roman" w:cs="Times New Roman"/>
          <w:b/>
          <w:sz w:val="24"/>
          <w:szCs w:val="24"/>
        </w:rPr>
      </w:pPr>
      <w:r w:rsidRPr="00A3578E">
        <w:rPr>
          <w:rFonts w:ascii="Times New Roman" w:hAnsi="Times New Roman" w:cs="Times New Roman"/>
          <w:b/>
          <w:sz w:val="24"/>
          <w:szCs w:val="24"/>
        </w:rPr>
        <w:t>3.3. Съдържание на Плик №3 с надпис «Предлагана цена»:</w:t>
      </w:r>
    </w:p>
    <w:p w:rsidR="00611DAB" w:rsidRPr="00A25814" w:rsidRDefault="00611DAB" w:rsidP="00A3578E">
      <w:pPr>
        <w:spacing w:after="0" w:line="240" w:lineRule="auto"/>
        <w:ind w:left="720"/>
        <w:jc w:val="both"/>
        <w:rPr>
          <w:rFonts w:ascii="Times New Roman" w:hAnsi="Times New Roman" w:cs="Times New Roman"/>
          <w:sz w:val="24"/>
          <w:szCs w:val="24"/>
        </w:rPr>
      </w:pPr>
      <w:r w:rsidRPr="00A3578E">
        <w:rPr>
          <w:rFonts w:ascii="Times New Roman" w:hAnsi="Times New Roman" w:cs="Times New Roman"/>
          <w:b/>
          <w:sz w:val="24"/>
          <w:szCs w:val="24"/>
        </w:rPr>
        <w:t>1.</w:t>
      </w:r>
      <w:r w:rsidRPr="00A25814">
        <w:rPr>
          <w:rFonts w:ascii="Times New Roman" w:hAnsi="Times New Roman" w:cs="Times New Roman"/>
          <w:sz w:val="24"/>
          <w:szCs w:val="24"/>
        </w:rPr>
        <w:tab/>
        <w:t>„Ценова оферта” – изготвена в пълно съответствие с образеца от документацията за участие (</w:t>
      </w:r>
      <w:r w:rsidRPr="00A3578E">
        <w:rPr>
          <w:rFonts w:ascii="Times New Roman" w:hAnsi="Times New Roman" w:cs="Times New Roman"/>
          <w:b/>
          <w:sz w:val="24"/>
          <w:szCs w:val="24"/>
        </w:rPr>
        <w:t>Попълва се Образец № 21)</w:t>
      </w:r>
    </w:p>
    <w:p w:rsidR="00611DAB" w:rsidRPr="00A3578E" w:rsidRDefault="00611DAB" w:rsidP="00A3578E">
      <w:pPr>
        <w:spacing w:after="0" w:line="240" w:lineRule="auto"/>
        <w:ind w:left="720"/>
        <w:jc w:val="both"/>
        <w:rPr>
          <w:rFonts w:ascii="Times New Roman" w:hAnsi="Times New Roman" w:cs="Times New Roman"/>
          <w:b/>
          <w:sz w:val="24"/>
          <w:szCs w:val="24"/>
        </w:rPr>
      </w:pPr>
      <w:r w:rsidRPr="00A3578E">
        <w:rPr>
          <w:rFonts w:ascii="Times New Roman" w:hAnsi="Times New Roman" w:cs="Times New Roman"/>
          <w:b/>
          <w:sz w:val="24"/>
          <w:szCs w:val="24"/>
        </w:rPr>
        <w:t>2.</w:t>
      </w:r>
      <w:r w:rsidRPr="00A25814">
        <w:rPr>
          <w:rFonts w:ascii="Times New Roman" w:hAnsi="Times New Roman" w:cs="Times New Roman"/>
          <w:sz w:val="24"/>
          <w:szCs w:val="24"/>
        </w:rPr>
        <w:tab/>
        <w:t>Към ценовата оферта се прилага изготвен в пълно съответствие с образеца от документацията за участие попълнена количествена сметка-</w:t>
      </w:r>
      <w:r w:rsidRPr="00A3578E">
        <w:rPr>
          <w:rFonts w:ascii="Times New Roman" w:hAnsi="Times New Roman" w:cs="Times New Roman"/>
          <w:b/>
          <w:sz w:val="24"/>
          <w:szCs w:val="24"/>
        </w:rPr>
        <w:t xml:space="preserve">Образец № 22; </w:t>
      </w:r>
    </w:p>
    <w:p w:rsidR="00611DAB" w:rsidRPr="00A3578E" w:rsidRDefault="00611DAB" w:rsidP="00A3578E">
      <w:pPr>
        <w:spacing w:after="0" w:line="240" w:lineRule="auto"/>
        <w:jc w:val="both"/>
        <w:rPr>
          <w:rFonts w:ascii="Times New Roman" w:hAnsi="Times New Roman" w:cs="Times New Roman"/>
          <w:i/>
          <w:sz w:val="24"/>
          <w:szCs w:val="24"/>
        </w:rPr>
      </w:pPr>
      <w:proofErr w:type="gramStart"/>
      <w:r w:rsidRPr="00A3578E">
        <w:rPr>
          <w:rFonts w:ascii="Times New Roman" w:hAnsi="Times New Roman" w:cs="Times New Roman"/>
          <w:i/>
          <w:sz w:val="24"/>
          <w:szCs w:val="24"/>
        </w:rPr>
        <w:t>При несъответствие на предложените стойности с цифри и думи, за вярно ще се счита записаното с думи.</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Участници, които и по какъвто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процедурата.</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Всички документи в офертите трябва да са:</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Заверени (когато са копия) с гриф „Вярно с оригинала”, подпис и свеж печат, освен документите, за които са посочени конкретни изискванията за вида и заверката им;</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Всички документи в офертите на участниците, които не са на български език, се представят и в превод, в съответствие с разпоредбата на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56, ал.</w:t>
      </w:r>
      <w:proofErr w:type="gramEnd"/>
      <w:r w:rsidRPr="00A25814">
        <w:rPr>
          <w:rFonts w:ascii="Times New Roman" w:hAnsi="Times New Roman" w:cs="Times New Roman"/>
          <w:sz w:val="24"/>
          <w:szCs w:val="24"/>
        </w:rPr>
        <w:t xml:space="preserve"> 4 от ЗОП;</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По предложението не се допускат никакви вписвания между редовете, изтривания или корекции.</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3578E" w:rsidRDefault="00611DAB" w:rsidP="00A25814">
      <w:pPr>
        <w:spacing w:after="0" w:line="240" w:lineRule="auto"/>
        <w:jc w:val="both"/>
        <w:rPr>
          <w:rFonts w:ascii="Times New Roman" w:hAnsi="Times New Roman" w:cs="Times New Roman"/>
          <w:b/>
          <w:sz w:val="24"/>
          <w:szCs w:val="24"/>
        </w:rPr>
      </w:pPr>
      <w:r w:rsidRPr="00A25814">
        <w:rPr>
          <w:rFonts w:ascii="Times New Roman" w:hAnsi="Times New Roman" w:cs="Times New Roman"/>
          <w:sz w:val="24"/>
          <w:szCs w:val="24"/>
        </w:rPr>
        <w:tab/>
      </w:r>
      <w:r w:rsidRPr="00A3578E">
        <w:rPr>
          <w:rFonts w:ascii="Times New Roman" w:hAnsi="Times New Roman" w:cs="Times New Roman"/>
          <w:b/>
          <w:sz w:val="24"/>
          <w:szCs w:val="24"/>
        </w:rPr>
        <w:t>4.Запечатване</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Офертата, подредена и систематизирана в съответствие с посочените до тук изисквания, от настоящите Указания, следва да бъде запечатана в три отделни непрозрачни плика (опаковки), които се запечатват поотделно и се надписват в долния ляв ъгъл съответно:</w:t>
      </w:r>
    </w:p>
    <w:p w:rsidR="00611DAB" w:rsidRPr="00A3578E" w:rsidRDefault="00611DAB" w:rsidP="00A3578E">
      <w:pPr>
        <w:pStyle w:val="ListParagraph"/>
        <w:numPr>
          <w:ilvl w:val="0"/>
          <w:numId w:val="3"/>
        </w:numPr>
        <w:spacing w:after="0" w:line="240" w:lineRule="auto"/>
        <w:jc w:val="both"/>
        <w:rPr>
          <w:rFonts w:ascii="Times New Roman" w:hAnsi="Times New Roman" w:cs="Times New Roman"/>
          <w:sz w:val="24"/>
          <w:szCs w:val="24"/>
        </w:rPr>
      </w:pPr>
      <w:r w:rsidRPr="00A3578E">
        <w:rPr>
          <w:rFonts w:ascii="Times New Roman" w:hAnsi="Times New Roman" w:cs="Times New Roman"/>
          <w:sz w:val="24"/>
          <w:szCs w:val="24"/>
        </w:rPr>
        <w:t>Плик № 1 "Документи за подбор";</w:t>
      </w:r>
    </w:p>
    <w:p w:rsidR="00611DAB" w:rsidRPr="00A3578E" w:rsidRDefault="00611DAB" w:rsidP="00A3578E">
      <w:pPr>
        <w:pStyle w:val="ListParagraph"/>
        <w:numPr>
          <w:ilvl w:val="0"/>
          <w:numId w:val="3"/>
        </w:numPr>
        <w:spacing w:after="0" w:line="240" w:lineRule="auto"/>
        <w:jc w:val="both"/>
        <w:rPr>
          <w:rFonts w:ascii="Times New Roman" w:hAnsi="Times New Roman" w:cs="Times New Roman"/>
          <w:sz w:val="24"/>
          <w:szCs w:val="24"/>
        </w:rPr>
      </w:pPr>
      <w:r w:rsidRPr="00A3578E">
        <w:rPr>
          <w:rFonts w:ascii="Times New Roman" w:hAnsi="Times New Roman" w:cs="Times New Roman"/>
          <w:sz w:val="24"/>
          <w:szCs w:val="24"/>
        </w:rPr>
        <w:t>Плик № 2 "Предложение за изпълнение на поръчката";</w:t>
      </w:r>
    </w:p>
    <w:p w:rsidR="00611DAB" w:rsidRPr="00A3578E" w:rsidRDefault="00611DAB" w:rsidP="00A3578E">
      <w:pPr>
        <w:pStyle w:val="ListParagraph"/>
        <w:numPr>
          <w:ilvl w:val="0"/>
          <w:numId w:val="3"/>
        </w:numPr>
        <w:spacing w:after="0" w:line="240" w:lineRule="auto"/>
        <w:jc w:val="both"/>
        <w:rPr>
          <w:rFonts w:ascii="Times New Roman" w:hAnsi="Times New Roman" w:cs="Times New Roman"/>
          <w:sz w:val="24"/>
          <w:szCs w:val="24"/>
        </w:rPr>
      </w:pPr>
      <w:r w:rsidRPr="00A3578E">
        <w:rPr>
          <w:rFonts w:ascii="Times New Roman" w:hAnsi="Times New Roman" w:cs="Times New Roman"/>
          <w:sz w:val="24"/>
          <w:szCs w:val="24"/>
        </w:rPr>
        <w:t>Плик № 3 "Предлагана цена".</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 Пликове № 1, № 2 и № 3 трябва да се постави по един екземпляр от съответните документи.</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Трите плика се запечатват в един общ непрозрачен плик (оп</w:t>
      </w:r>
      <w:r w:rsidR="00A3578E">
        <w:rPr>
          <w:rFonts w:ascii="Times New Roman" w:hAnsi="Times New Roman" w:cs="Times New Roman"/>
          <w:sz w:val="24"/>
          <w:szCs w:val="24"/>
        </w:rPr>
        <w:t>аковка), върху който се изписва</w:t>
      </w:r>
      <w:r w:rsidRPr="00A25814">
        <w:rPr>
          <w:rFonts w:ascii="Times New Roman" w:hAnsi="Times New Roman" w:cs="Times New Roman"/>
          <w:sz w:val="24"/>
          <w:szCs w:val="24"/>
        </w:rPr>
        <w:t>:</w:t>
      </w:r>
    </w:p>
    <w:p w:rsidR="00611DAB" w:rsidRPr="00A3578E" w:rsidRDefault="00611DAB" w:rsidP="00A3578E">
      <w:pPr>
        <w:pStyle w:val="ListParagraph"/>
        <w:numPr>
          <w:ilvl w:val="0"/>
          <w:numId w:val="4"/>
        </w:numPr>
        <w:spacing w:after="0" w:line="240" w:lineRule="auto"/>
        <w:jc w:val="both"/>
        <w:rPr>
          <w:rFonts w:ascii="Times New Roman" w:hAnsi="Times New Roman" w:cs="Times New Roman"/>
          <w:sz w:val="24"/>
          <w:szCs w:val="24"/>
        </w:rPr>
      </w:pPr>
      <w:r w:rsidRPr="00A3578E">
        <w:rPr>
          <w:rFonts w:ascii="Times New Roman" w:hAnsi="Times New Roman" w:cs="Times New Roman"/>
          <w:sz w:val="24"/>
          <w:szCs w:val="24"/>
        </w:rPr>
        <w:t>Следния текст:</w:t>
      </w:r>
    </w:p>
    <w:p w:rsidR="00A3578E" w:rsidRDefault="00A3578E" w:rsidP="00A25814">
      <w:pPr>
        <w:spacing w:after="0" w:line="240" w:lineRule="auto"/>
        <w:jc w:val="both"/>
        <w:rPr>
          <w:rFonts w:ascii="Times New Roman" w:hAnsi="Times New Roman" w:cs="Times New Roman"/>
          <w:sz w:val="24"/>
          <w:szCs w:val="24"/>
          <w:lang w:val="bg-BG"/>
        </w:rPr>
      </w:pPr>
    </w:p>
    <w:p w:rsidR="00A3578E" w:rsidRDefault="00A3578E" w:rsidP="00A25814">
      <w:pPr>
        <w:spacing w:after="0" w:line="240" w:lineRule="auto"/>
        <w:jc w:val="both"/>
        <w:rPr>
          <w:rFonts w:ascii="Times New Roman" w:hAnsi="Times New Roman" w:cs="Times New Roman"/>
          <w:sz w:val="24"/>
          <w:szCs w:val="24"/>
          <w:lang w:val="bg-BG"/>
        </w:rPr>
      </w:pPr>
    </w:p>
    <w:tbl>
      <w:tblPr>
        <w:tblW w:w="0" w:type="auto"/>
        <w:jc w:val="center"/>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58"/>
      </w:tblGrid>
      <w:tr w:rsidR="00A3578E" w:rsidRPr="009E272F" w:rsidTr="00C0489E">
        <w:trPr>
          <w:trHeight w:val="884"/>
          <w:jc w:val="center"/>
        </w:trPr>
        <w:tc>
          <w:tcPr>
            <w:tcW w:w="8458" w:type="dxa"/>
          </w:tcPr>
          <w:p w:rsidR="00A3578E" w:rsidRPr="00A3578E" w:rsidRDefault="00A3578E" w:rsidP="00C0489E">
            <w:pPr>
              <w:pStyle w:val="ListParagraph1"/>
              <w:tabs>
                <w:tab w:val="left" w:pos="709"/>
                <w:tab w:val="left" w:pos="1134"/>
              </w:tabs>
              <w:spacing w:before="240" w:after="0" w:line="240" w:lineRule="auto"/>
              <w:ind w:left="0"/>
              <w:jc w:val="center"/>
              <w:rPr>
                <w:rFonts w:ascii="Times New Roman" w:hAnsi="Times New Roman" w:cs="Times New Roman"/>
                <w:b/>
                <w:bCs/>
                <w:sz w:val="24"/>
                <w:szCs w:val="24"/>
                <w:lang w:val="ru-RU"/>
              </w:rPr>
            </w:pPr>
            <w:r w:rsidRPr="00A3578E">
              <w:rPr>
                <w:rFonts w:ascii="Times New Roman" w:hAnsi="Times New Roman" w:cs="Times New Roman"/>
                <w:b/>
                <w:bCs/>
                <w:sz w:val="24"/>
                <w:szCs w:val="24"/>
                <w:lang w:val="ru-RU"/>
              </w:rPr>
              <w:t>СТОЛИЧНА ОБЩИН</w:t>
            </w:r>
            <w:r>
              <w:rPr>
                <w:rFonts w:ascii="Times New Roman" w:hAnsi="Times New Roman" w:cs="Times New Roman"/>
                <w:b/>
                <w:bCs/>
                <w:sz w:val="24"/>
                <w:szCs w:val="24"/>
                <w:lang w:val="ru-RU"/>
              </w:rPr>
              <w:t>А</w:t>
            </w:r>
            <w:r w:rsidRPr="00A3578E">
              <w:rPr>
                <w:rFonts w:ascii="Times New Roman" w:hAnsi="Times New Roman" w:cs="Times New Roman"/>
                <w:b/>
                <w:bCs/>
                <w:sz w:val="24"/>
                <w:szCs w:val="24"/>
                <w:lang w:val="ru-RU"/>
              </w:rPr>
              <w:t>, ОДЗ № 33 «СРЕБЪРНИ ЗВЪНЧЕТА»</w:t>
            </w:r>
          </w:p>
          <w:p w:rsidR="00A3578E" w:rsidRPr="00A3578E" w:rsidRDefault="00A3578E" w:rsidP="00C0489E">
            <w:pPr>
              <w:spacing w:before="360"/>
              <w:jc w:val="center"/>
              <w:rPr>
                <w:rFonts w:ascii="Times New Roman" w:hAnsi="Times New Roman" w:cs="Times New Roman"/>
                <w:b/>
                <w:bCs/>
              </w:rPr>
            </w:pPr>
            <w:r w:rsidRPr="00A3578E">
              <w:rPr>
                <w:rFonts w:ascii="Times New Roman" w:hAnsi="Times New Roman" w:cs="Times New Roman"/>
                <w:b/>
                <w:bCs/>
              </w:rPr>
              <w:t>ОФЕРТА</w:t>
            </w:r>
          </w:p>
          <w:p w:rsidR="00A3578E" w:rsidRPr="00A3578E" w:rsidRDefault="00A3578E" w:rsidP="00C361A5">
            <w:pPr>
              <w:jc w:val="center"/>
              <w:rPr>
                <w:rFonts w:ascii="Times New Roman" w:hAnsi="Times New Roman" w:cs="Times New Roman"/>
              </w:rPr>
            </w:pPr>
            <w:r w:rsidRPr="00A3578E">
              <w:rPr>
                <w:rFonts w:ascii="Times New Roman" w:hAnsi="Times New Roman" w:cs="Times New Roman"/>
              </w:rPr>
              <w:t>За участие в открита процедура за възлагане на обществена поръчка с предмет:</w:t>
            </w:r>
          </w:p>
          <w:p w:rsidR="00A3578E" w:rsidRPr="00A3578E" w:rsidRDefault="00A3578E" w:rsidP="00C361A5">
            <w:pPr>
              <w:jc w:val="center"/>
              <w:rPr>
                <w:rFonts w:ascii="Times New Roman" w:hAnsi="Times New Roman" w:cs="Times New Roman"/>
                <w:b/>
                <w:caps/>
                <w:sz w:val="26"/>
                <w:szCs w:val="26"/>
                <w:lang w:val="bg-BG"/>
              </w:rPr>
            </w:pPr>
            <w:r w:rsidRPr="00A3578E">
              <w:rPr>
                <w:rFonts w:ascii="Times New Roman" w:hAnsi="Times New Roman" w:cs="Times New Roman"/>
                <w:b/>
                <w:bCs/>
              </w:rPr>
              <w:t>„</w:t>
            </w:r>
            <w:r w:rsidRPr="00A3578E">
              <w:rPr>
                <w:rFonts w:ascii="Times New Roman" w:hAnsi="Times New Roman" w:cs="Times New Roman"/>
                <w:b/>
                <w:caps/>
                <w:sz w:val="26"/>
                <w:szCs w:val="26"/>
              </w:rPr>
              <w:t>ДоставкА на хранителни продукти за нуждите на 33 ОБЕДИНЕНО детскО заведениЕ „СРЕБЪРНИ ЗВЪНЧЕТА”</w:t>
            </w:r>
          </w:p>
        </w:tc>
      </w:tr>
    </w:tbl>
    <w:p w:rsidR="00A3578E" w:rsidRDefault="00A3578E" w:rsidP="00A25814">
      <w:pPr>
        <w:spacing w:after="0" w:line="240" w:lineRule="auto"/>
        <w:jc w:val="both"/>
        <w:rPr>
          <w:rFonts w:ascii="Times New Roman" w:hAnsi="Times New Roman" w:cs="Times New Roman"/>
          <w:sz w:val="24"/>
          <w:szCs w:val="24"/>
          <w:lang w:val="bg-BG"/>
        </w:rPr>
      </w:pPr>
    </w:p>
    <w:p w:rsidR="00A3578E" w:rsidRDefault="00A3578E" w:rsidP="00A25814">
      <w:pPr>
        <w:spacing w:after="0" w:line="240" w:lineRule="auto"/>
        <w:jc w:val="both"/>
        <w:rPr>
          <w:rFonts w:ascii="Times New Roman" w:hAnsi="Times New Roman" w:cs="Times New Roman"/>
          <w:sz w:val="24"/>
          <w:szCs w:val="24"/>
          <w:lang w:val="bg-BG"/>
        </w:rPr>
      </w:pPr>
    </w:p>
    <w:p w:rsidR="00611DAB" w:rsidRPr="00A3578E" w:rsidRDefault="00611DAB" w:rsidP="00A3578E">
      <w:pPr>
        <w:pStyle w:val="ListParagraph"/>
        <w:numPr>
          <w:ilvl w:val="0"/>
          <w:numId w:val="5"/>
        </w:numPr>
        <w:spacing w:after="0" w:line="240" w:lineRule="auto"/>
        <w:jc w:val="both"/>
        <w:rPr>
          <w:rFonts w:ascii="Times New Roman" w:hAnsi="Times New Roman" w:cs="Times New Roman"/>
          <w:sz w:val="24"/>
          <w:szCs w:val="24"/>
        </w:rPr>
      </w:pPr>
      <w:r w:rsidRPr="00A3578E">
        <w:rPr>
          <w:rFonts w:ascii="Times New Roman" w:hAnsi="Times New Roman" w:cs="Times New Roman"/>
          <w:sz w:val="24"/>
          <w:szCs w:val="24"/>
        </w:rPr>
        <w:t>Участник: (името на Участника);</w:t>
      </w:r>
    </w:p>
    <w:p w:rsidR="00611DAB" w:rsidRPr="00A3578E" w:rsidRDefault="00611DAB" w:rsidP="00A3578E">
      <w:pPr>
        <w:pStyle w:val="ListParagraph"/>
        <w:numPr>
          <w:ilvl w:val="0"/>
          <w:numId w:val="5"/>
        </w:numPr>
        <w:spacing w:after="0" w:line="240" w:lineRule="auto"/>
        <w:jc w:val="both"/>
        <w:rPr>
          <w:rFonts w:ascii="Times New Roman" w:hAnsi="Times New Roman" w:cs="Times New Roman"/>
          <w:sz w:val="24"/>
          <w:szCs w:val="24"/>
        </w:rPr>
      </w:pPr>
      <w:r w:rsidRPr="00A3578E">
        <w:rPr>
          <w:rFonts w:ascii="Times New Roman" w:hAnsi="Times New Roman" w:cs="Times New Roman"/>
          <w:sz w:val="24"/>
          <w:szCs w:val="24"/>
        </w:rPr>
        <w:t>Адрес за кореспонденция на Участника и по възможност телефон, факс и/или e-mail.</w:t>
      </w:r>
    </w:p>
    <w:p w:rsidR="00611DAB" w:rsidRPr="00A25814" w:rsidRDefault="00A3578E" w:rsidP="00A258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Върху плик</w:t>
      </w:r>
      <w:r>
        <w:rPr>
          <w:rFonts w:ascii="Times New Roman" w:hAnsi="Times New Roman" w:cs="Times New Roman"/>
          <w:sz w:val="24"/>
          <w:szCs w:val="24"/>
          <w:lang w:val="bg-BG"/>
        </w:rPr>
        <w:t>ът</w:t>
      </w:r>
      <w:r w:rsidR="00611DAB" w:rsidRPr="00A25814">
        <w:rPr>
          <w:rFonts w:ascii="Times New Roman" w:hAnsi="Times New Roman" w:cs="Times New Roman"/>
          <w:sz w:val="24"/>
          <w:szCs w:val="24"/>
        </w:rPr>
        <w:t xml:space="preserve"> не се поставят никакви други обозначения и не се полагат никакви други фирмени печати и знаци.</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Участник, документите в чиято оферта не са систематизирани по указания начин, се отстранява от участие в процедурата по възлагане на настоящата обществена поръчка.</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Default="00611DAB" w:rsidP="00A3578E">
      <w:pPr>
        <w:spacing w:after="0" w:line="240" w:lineRule="auto"/>
        <w:ind w:firstLine="720"/>
        <w:jc w:val="both"/>
        <w:rPr>
          <w:rFonts w:ascii="Times New Roman" w:hAnsi="Times New Roman" w:cs="Times New Roman"/>
          <w:b/>
          <w:sz w:val="24"/>
          <w:szCs w:val="24"/>
          <w:lang w:val="bg-BG"/>
        </w:rPr>
      </w:pPr>
      <w:r w:rsidRPr="00A3578E">
        <w:rPr>
          <w:rFonts w:ascii="Times New Roman" w:hAnsi="Times New Roman" w:cs="Times New Roman"/>
          <w:b/>
          <w:sz w:val="24"/>
          <w:szCs w:val="24"/>
        </w:rPr>
        <w:t>5.Подаване на оферти:</w:t>
      </w:r>
    </w:p>
    <w:p w:rsidR="00A3578E" w:rsidRPr="00A3578E" w:rsidRDefault="00A3578E" w:rsidP="00A3578E">
      <w:pPr>
        <w:spacing w:after="0" w:line="240" w:lineRule="auto"/>
        <w:ind w:firstLine="720"/>
        <w:jc w:val="both"/>
        <w:rPr>
          <w:rFonts w:ascii="Times New Roman" w:hAnsi="Times New Roman" w:cs="Times New Roman"/>
          <w:b/>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Желаещите да участват в процедурата за възлагане на обществената поръчка подават офертите си лично или чрез упълномощено лице, или по пощата с препоръчано писмо с обратна разписка на адрес: гр. </w:t>
      </w:r>
      <w:proofErr w:type="gramStart"/>
      <w:r w:rsidRPr="00A25814">
        <w:rPr>
          <w:rFonts w:ascii="Times New Roman" w:hAnsi="Times New Roman" w:cs="Times New Roman"/>
          <w:sz w:val="24"/>
          <w:szCs w:val="24"/>
        </w:rPr>
        <w:t>София, ул.</w:t>
      </w:r>
      <w:proofErr w:type="gramEnd"/>
      <w:r w:rsidRPr="00A25814">
        <w:rPr>
          <w:rFonts w:ascii="Times New Roman" w:hAnsi="Times New Roman" w:cs="Times New Roman"/>
          <w:sz w:val="24"/>
          <w:szCs w:val="24"/>
        </w:rPr>
        <w:t xml:space="preserve"> „Сребърни звънчета” № 4, ет.1, всеки работен ден от 8</w:t>
      </w:r>
      <w:proofErr w:type="gramStart"/>
      <w:r w:rsidRPr="00A25814">
        <w:rPr>
          <w:rFonts w:ascii="Times New Roman" w:hAnsi="Times New Roman" w:cs="Times New Roman"/>
          <w:sz w:val="24"/>
          <w:szCs w:val="24"/>
        </w:rPr>
        <w:t>,30</w:t>
      </w:r>
      <w:proofErr w:type="gramEnd"/>
      <w:r w:rsidRPr="00A25814">
        <w:rPr>
          <w:rFonts w:ascii="Times New Roman" w:hAnsi="Times New Roman" w:cs="Times New Roman"/>
          <w:sz w:val="24"/>
          <w:szCs w:val="24"/>
        </w:rPr>
        <w:t xml:space="preserve"> до 16.30 часа до изтичане на крайния срок, съгласно обявлението.</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Всеки Участник следва да осигури своевременното получаване на офертата от Възложителя.</w:t>
      </w:r>
      <w:proofErr w:type="gramEnd"/>
    </w:p>
    <w:p w:rsidR="00611DAB" w:rsidRDefault="00611DAB" w:rsidP="00A25814">
      <w:pPr>
        <w:spacing w:after="0" w:line="240" w:lineRule="auto"/>
        <w:jc w:val="both"/>
        <w:rPr>
          <w:rFonts w:ascii="Times New Roman" w:hAnsi="Times New Roman" w:cs="Times New Roman"/>
          <w:sz w:val="24"/>
          <w:szCs w:val="24"/>
          <w:lang w:val="bg-BG"/>
        </w:rPr>
      </w:pPr>
      <w:proofErr w:type="gramStart"/>
      <w:r w:rsidRPr="00A25814">
        <w:rPr>
          <w:rFonts w:ascii="Times New Roman" w:hAnsi="Times New Roman" w:cs="Times New Roman"/>
          <w:sz w:val="24"/>
          <w:szCs w:val="24"/>
        </w:rPr>
        <w:t>Възложителят не носи отговорност за оферти, в случай, че се използва друг начин за представяне, различен от посочения.</w:t>
      </w:r>
      <w:proofErr w:type="gramEnd"/>
    </w:p>
    <w:p w:rsidR="00A3578E" w:rsidRPr="00A3578E" w:rsidRDefault="00A3578E" w:rsidP="00A25814">
      <w:pPr>
        <w:spacing w:after="0" w:line="240" w:lineRule="auto"/>
        <w:jc w:val="both"/>
        <w:rPr>
          <w:rFonts w:ascii="Times New Roman" w:hAnsi="Times New Roman" w:cs="Times New Roman"/>
          <w:sz w:val="24"/>
          <w:szCs w:val="24"/>
          <w:lang w:val="bg-BG"/>
        </w:rPr>
      </w:pPr>
    </w:p>
    <w:p w:rsidR="00611DAB" w:rsidRPr="00A3578E" w:rsidRDefault="00611DAB" w:rsidP="00A25814">
      <w:pPr>
        <w:spacing w:after="0" w:line="240" w:lineRule="auto"/>
        <w:jc w:val="both"/>
        <w:rPr>
          <w:rFonts w:ascii="Times New Roman" w:hAnsi="Times New Roman" w:cs="Times New Roman"/>
          <w:b/>
          <w:sz w:val="24"/>
          <w:szCs w:val="24"/>
        </w:rPr>
      </w:pPr>
      <w:r w:rsidRPr="00A3578E">
        <w:rPr>
          <w:rFonts w:ascii="Times New Roman" w:hAnsi="Times New Roman" w:cs="Times New Roman"/>
          <w:b/>
          <w:sz w:val="24"/>
          <w:szCs w:val="24"/>
        </w:rPr>
        <w:t>-</w:t>
      </w:r>
      <w:r w:rsidRPr="00A3578E">
        <w:rPr>
          <w:rFonts w:ascii="Times New Roman" w:hAnsi="Times New Roman" w:cs="Times New Roman"/>
          <w:b/>
          <w:sz w:val="24"/>
          <w:szCs w:val="24"/>
        </w:rPr>
        <w:tab/>
        <w:t>Промени и оттегляне на офертата</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До изтичане на срока за получаване на оферти всеки Участник може да промени, допълни или оттегли офертата си.</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Оттеглянето на офертата прекратява по-нататъшното участие на Участника в процедурата.</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допълнително следния текст “Допълнение / Промяна на оферта (с входящ номер)”.</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3578E" w:rsidRDefault="00611DAB" w:rsidP="00A25814">
      <w:pPr>
        <w:spacing w:after="0" w:line="240" w:lineRule="auto"/>
        <w:jc w:val="both"/>
        <w:rPr>
          <w:rFonts w:ascii="Times New Roman" w:hAnsi="Times New Roman" w:cs="Times New Roman"/>
          <w:b/>
          <w:sz w:val="24"/>
          <w:szCs w:val="24"/>
          <w:lang w:val="bg-BG"/>
        </w:rPr>
      </w:pPr>
      <w:r w:rsidRPr="00A3578E">
        <w:rPr>
          <w:rFonts w:ascii="Times New Roman" w:hAnsi="Times New Roman" w:cs="Times New Roman"/>
          <w:b/>
          <w:sz w:val="24"/>
          <w:szCs w:val="24"/>
        </w:rPr>
        <w:t>-</w:t>
      </w:r>
      <w:r w:rsidRPr="00A3578E">
        <w:rPr>
          <w:rFonts w:ascii="Times New Roman" w:hAnsi="Times New Roman" w:cs="Times New Roman"/>
          <w:b/>
          <w:sz w:val="24"/>
          <w:szCs w:val="24"/>
        </w:rPr>
        <w:tab/>
        <w:t>Възможност за удължаване</w:t>
      </w:r>
      <w:r w:rsidR="00A3578E">
        <w:rPr>
          <w:rFonts w:ascii="Times New Roman" w:hAnsi="Times New Roman" w:cs="Times New Roman"/>
          <w:b/>
          <w:sz w:val="24"/>
          <w:szCs w:val="24"/>
        </w:rPr>
        <w:t xml:space="preserve"> на срока за подаване на оферти</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Възложителят е длъжен да удължи обявените срокове в процедурата на основание чл.27а, ал.8 от ЗОП, 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 и в случаите по чл. </w:t>
      </w:r>
      <w:proofErr w:type="gramStart"/>
      <w:r w:rsidRPr="00A25814">
        <w:rPr>
          <w:rFonts w:ascii="Times New Roman" w:hAnsi="Times New Roman" w:cs="Times New Roman"/>
          <w:sz w:val="24"/>
          <w:szCs w:val="24"/>
        </w:rPr>
        <w:t>29,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2 от ЗОП.</w:t>
      </w:r>
      <w:proofErr w:type="gramEnd"/>
      <w:r w:rsidRPr="00A25814">
        <w:rPr>
          <w:rFonts w:ascii="Times New Roman" w:hAnsi="Times New Roman" w:cs="Times New Roman"/>
          <w:sz w:val="24"/>
          <w:szCs w:val="24"/>
        </w:rPr>
        <w:t xml:space="preserve"> </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lastRenderedPageBreak/>
        <w:t>Възложителят може да удължи обявените срокове в процедурата на основание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27а,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9 от ЗОП, когато в първоначално определения срок за подаване на оферти няма постъпили оферти или е получена само една оферта, както и когато се налага в резултат от производство по обжалване.</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3578E" w:rsidRDefault="00611DAB" w:rsidP="00A25814">
      <w:pPr>
        <w:spacing w:after="0" w:line="240" w:lineRule="auto"/>
        <w:jc w:val="both"/>
        <w:rPr>
          <w:rFonts w:ascii="Times New Roman" w:hAnsi="Times New Roman" w:cs="Times New Roman"/>
          <w:b/>
          <w:sz w:val="24"/>
          <w:szCs w:val="24"/>
        </w:rPr>
      </w:pPr>
      <w:r w:rsidRPr="00A3578E">
        <w:rPr>
          <w:rFonts w:ascii="Times New Roman" w:hAnsi="Times New Roman" w:cs="Times New Roman"/>
          <w:b/>
          <w:sz w:val="24"/>
          <w:szCs w:val="24"/>
        </w:rPr>
        <w:t>-</w:t>
      </w:r>
      <w:r w:rsidRPr="00A3578E">
        <w:rPr>
          <w:rFonts w:ascii="Times New Roman" w:hAnsi="Times New Roman" w:cs="Times New Roman"/>
          <w:b/>
          <w:sz w:val="24"/>
          <w:szCs w:val="24"/>
        </w:rPr>
        <w:tab/>
        <w:t>Приемане на оферти / връщане на оферти</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roofErr w:type="gramEnd"/>
      <w:r w:rsidRPr="00A25814">
        <w:rPr>
          <w:rFonts w:ascii="Times New Roman" w:hAnsi="Times New Roman" w:cs="Times New Roman"/>
          <w:sz w:val="24"/>
          <w:szCs w:val="24"/>
        </w:rPr>
        <w:t xml:space="preserve"> За подаването на офертата на участника се издава документ;</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Тези обстоятелства се отбелязват във входящия регистър.</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3578E" w:rsidRDefault="00611DAB" w:rsidP="00A3578E">
      <w:pPr>
        <w:spacing w:after="0" w:line="240" w:lineRule="auto"/>
        <w:ind w:firstLine="720"/>
        <w:jc w:val="both"/>
        <w:rPr>
          <w:rFonts w:ascii="Times New Roman" w:hAnsi="Times New Roman" w:cs="Times New Roman"/>
          <w:b/>
          <w:sz w:val="24"/>
          <w:szCs w:val="24"/>
        </w:rPr>
      </w:pPr>
      <w:r w:rsidRPr="00A3578E">
        <w:rPr>
          <w:rFonts w:ascii="Times New Roman" w:hAnsi="Times New Roman" w:cs="Times New Roman"/>
          <w:b/>
          <w:sz w:val="24"/>
          <w:szCs w:val="24"/>
        </w:rPr>
        <w:t>6. Отваряне на офертите:</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Офертите ще бъдат отворени, разгледани, оценени и класирани от комисия, която ще започне своята работа в часа и на датата, посочени в Обявлението за обществената поръчка в сградата на  обединено детско заведение № 33 „Сребърни звънчета”. При промяна на датата и часа на отваряне на офертите участниците се уведомяват писмено;</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Отварянето на офертите е публично и на тях имат право да присъстват участници в процедурата лично или чрез упълномощени представители, както и представители на средствата за масова информация и на юридически лица с нестопанска цел.</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Представител на участника се допуска след удостоверяване на неговата самоличност и представяне на съответните пълномощни.</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Присъстващите представители вписват имената си и се подписват в изготвен от комисията списък, удостоверяващ тяхното присъствие.</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3578E" w:rsidRDefault="00611DAB" w:rsidP="00A25814">
      <w:pPr>
        <w:spacing w:after="0" w:line="240" w:lineRule="auto"/>
        <w:jc w:val="both"/>
        <w:rPr>
          <w:rFonts w:ascii="Times New Roman" w:hAnsi="Times New Roman" w:cs="Times New Roman"/>
          <w:b/>
          <w:sz w:val="24"/>
          <w:szCs w:val="24"/>
        </w:rPr>
      </w:pPr>
      <w:r w:rsidRPr="00A3578E">
        <w:rPr>
          <w:rFonts w:ascii="Times New Roman" w:hAnsi="Times New Roman" w:cs="Times New Roman"/>
          <w:b/>
          <w:sz w:val="24"/>
          <w:szCs w:val="24"/>
        </w:rPr>
        <w:t>РАЗДЕЛ V. ГАРАНЦИИ</w:t>
      </w:r>
    </w:p>
    <w:p w:rsidR="00611DAB" w:rsidRPr="00A3578E" w:rsidRDefault="00611DAB" w:rsidP="00A25814">
      <w:pPr>
        <w:spacing w:after="0" w:line="240" w:lineRule="auto"/>
        <w:jc w:val="both"/>
        <w:rPr>
          <w:rFonts w:ascii="Times New Roman" w:hAnsi="Times New Roman" w:cs="Times New Roman"/>
          <w:b/>
          <w:sz w:val="24"/>
          <w:szCs w:val="24"/>
        </w:rPr>
      </w:pPr>
    </w:p>
    <w:p w:rsidR="00611DAB" w:rsidRPr="00A3578E" w:rsidRDefault="00611DAB" w:rsidP="00A25814">
      <w:pPr>
        <w:spacing w:after="0" w:line="240" w:lineRule="auto"/>
        <w:jc w:val="both"/>
        <w:rPr>
          <w:rFonts w:ascii="Times New Roman" w:hAnsi="Times New Roman" w:cs="Times New Roman"/>
          <w:b/>
          <w:sz w:val="24"/>
          <w:szCs w:val="24"/>
        </w:rPr>
      </w:pPr>
      <w:r w:rsidRPr="00A3578E">
        <w:rPr>
          <w:rFonts w:ascii="Times New Roman" w:hAnsi="Times New Roman" w:cs="Times New Roman"/>
          <w:b/>
          <w:sz w:val="24"/>
          <w:szCs w:val="24"/>
        </w:rPr>
        <w:t xml:space="preserve">1. Условия и размер на гаранцията за участие </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На основание чл.59, ал.2 от ЗОП, Възложителят определя гаранция за участие в откритата процедура в размер на 500 /петстотин/ лева.</w:t>
      </w:r>
      <w:proofErr w:type="gramEnd"/>
      <w:r w:rsidRPr="00A25814">
        <w:rPr>
          <w:rFonts w:ascii="Times New Roman" w:hAnsi="Times New Roman" w:cs="Times New Roman"/>
          <w:sz w:val="24"/>
          <w:szCs w:val="24"/>
        </w:rPr>
        <w:t xml:space="preserve"> </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Гаранцията за участие може да се представи под формата на банкова гаранция или парична сума преведена по следната банкова сметка на ОДЗ №33 „Сребърни звънчета” Банка: Общинска банка, клон "Денкоглу"</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IBAN: BG 25 SOMB 9130 33 40434400  </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            </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Участникът сам избира формата на гаранцията за участие.</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Когато участникът избере гаранцията за участие да бъде банкова гаранция, тогава това трябва да бъде безусловна и неотменима банкова гаранция със срок на валидност не по-кратък от срока на валидност на офертата.</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Гаранциите за участие се освобождават от възложителя, както следва:</w:t>
      </w:r>
    </w:p>
    <w:p w:rsidR="00611DAB" w:rsidRPr="00A25814" w:rsidRDefault="00611DAB" w:rsidP="00A3578E">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на</w:t>
      </w:r>
      <w:proofErr w:type="gramEnd"/>
      <w:r w:rsidRPr="00A25814">
        <w:rPr>
          <w:rFonts w:ascii="Times New Roman" w:hAnsi="Times New Roman" w:cs="Times New Roman"/>
          <w:sz w:val="24"/>
          <w:szCs w:val="24"/>
        </w:rPr>
        <w:t xml:space="preserve"> отстранените участници - в срок 5 работни дни след изтичане на срока за обжалване на решението за определяне на изпълнител;</w:t>
      </w:r>
    </w:p>
    <w:p w:rsidR="00611DAB" w:rsidRPr="00A25814" w:rsidRDefault="00611DAB" w:rsidP="00A3578E">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lastRenderedPageBreak/>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на</w:t>
      </w:r>
      <w:proofErr w:type="gramEnd"/>
      <w:r w:rsidRPr="00A25814">
        <w:rPr>
          <w:rFonts w:ascii="Times New Roman" w:hAnsi="Times New Roman" w:cs="Times New Roman"/>
          <w:sz w:val="24"/>
          <w:szCs w:val="24"/>
        </w:rPr>
        <w:t xml:space="preserve"> класираните на първо и второ място участници - след сключване на договор за обществена поръчка;</w:t>
      </w:r>
    </w:p>
    <w:p w:rsidR="00611DAB" w:rsidRPr="00A25814" w:rsidRDefault="00611DAB" w:rsidP="00A3578E">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на</w:t>
      </w:r>
      <w:proofErr w:type="gramEnd"/>
      <w:r w:rsidRPr="00A25814">
        <w:rPr>
          <w:rFonts w:ascii="Times New Roman" w:hAnsi="Times New Roman" w:cs="Times New Roman"/>
          <w:sz w:val="24"/>
          <w:szCs w:val="24"/>
        </w:rPr>
        <w:t xml:space="preserve"> останалите класирани участници - в срок 5 работни дни след изтичането на срока за обжалване на решението за определяне на изпълнител;</w:t>
      </w:r>
    </w:p>
    <w:p w:rsidR="00611DAB" w:rsidRPr="00A25814" w:rsidRDefault="00611DAB" w:rsidP="00A3578E">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при</w:t>
      </w:r>
      <w:proofErr w:type="gramEnd"/>
      <w:r w:rsidRPr="00A25814">
        <w:rPr>
          <w:rFonts w:ascii="Times New Roman" w:hAnsi="Times New Roman" w:cs="Times New Roman"/>
          <w:sz w:val="24"/>
          <w:szCs w:val="24"/>
        </w:rPr>
        <w:t xml:space="preserve"> прекратяване на процедурата за възлагане на обществената поръчка гаранциите на всички участници се освобождават в срок 5 работни дни след изтичането на срока за обжалване на решението за прекратяване.</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Възложителят освобождава гаранциите без да дължи лихви за периода, през който средствата законно са престояли при него.</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Възложителят има право да задържи гаранцията за участие, когато участникът в процедурата за възлагане на обществена поръчка обжалва решението на възложителя за определяне на изпълнител – до решаване на спора.</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Възложителят има право да усвои гаранцията за участие независимо от нейната форма, когато участник:</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1. </w:t>
      </w:r>
      <w:proofErr w:type="gramStart"/>
      <w:r w:rsidRPr="00A25814">
        <w:rPr>
          <w:rFonts w:ascii="Times New Roman" w:hAnsi="Times New Roman" w:cs="Times New Roman"/>
          <w:sz w:val="24"/>
          <w:szCs w:val="24"/>
        </w:rPr>
        <w:t>оттегли</w:t>
      </w:r>
      <w:proofErr w:type="gramEnd"/>
      <w:r w:rsidRPr="00A25814">
        <w:rPr>
          <w:rFonts w:ascii="Times New Roman" w:hAnsi="Times New Roman" w:cs="Times New Roman"/>
          <w:sz w:val="24"/>
          <w:szCs w:val="24"/>
        </w:rPr>
        <w:t xml:space="preserve"> офертата си след изтичането на срока за получаване на офертите;</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2. </w:t>
      </w:r>
      <w:proofErr w:type="gramStart"/>
      <w:r w:rsidRPr="00A25814">
        <w:rPr>
          <w:rFonts w:ascii="Times New Roman" w:hAnsi="Times New Roman" w:cs="Times New Roman"/>
          <w:sz w:val="24"/>
          <w:szCs w:val="24"/>
        </w:rPr>
        <w:t>е</w:t>
      </w:r>
      <w:proofErr w:type="gramEnd"/>
      <w:r w:rsidRPr="00A25814">
        <w:rPr>
          <w:rFonts w:ascii="Times New Roman" w:hAnsi="Times New Roman" w:cs="Times New Roman"/>
          <w:sz w:val="24"/>
          <w:szCs w:val="24"/>
        </w:rPr>
        <w:t xml:space="preserve"> определен за изпълнител, но не изпълни задължението си да сключи договор за обществената поръчка.</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4944E6" w:rsidRDefault="00611DAB" w:rsidP="00A25814">
      <w:pPr>
        <w:spacing w:after="0" w:line="240" w:lineRule="auto"/>
        <w:jc w:val="both"/>
        <w:rPr>
          <w:rFonts w:ascii="Times New Roman" w:hAnsi="Times New Roman" w:cs="Times New Roman"/>
          <w:b/>
          <w:sz w:val="24"/>
          <w:szCs w:val="24"/>
        </w:rPr>
      </w:pPr>
      <w:r w:rsidRPr="004944E6">
        <w:rPr>
          <w:rFonts w:ascii="Times New Roman" w:hAnsi="Times New Roman" w:cs="Times New Roman"/>
          <w:b/>
          <w:sz w:val="24"/>
          <w:szCs w:val="24"/>
        </w:rPr>
        <w:t>2. Условия и размер на гаранцията за изпълнение на договора</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 xml:space="preserve">Гаранцията за изпълнение на договора е в размер на </w:t>
      </w:r>
      <w:r w:rsidRPr="004944E6">
        <w:rPr>
          <w:rFonts w:ascii="Times New Roman" w:hAnsi="Times New Roman" w:cs="Times New Roman"/>
          <w:b/>
          <w:sz w:val="24"/>
          <w:szCs w:val="24"/>
        </w:rPr>
        <w:t>3 (три) % от стойността на договора.</w:t>
      </w:r>
      <w:proofErr w:type="gramEnd"/>
      <w:r w:rsidRPr="00A25814">
        <w:rPr>
          <w:rFonts w:ascii="Times New Roman" w:hAnsi="Times New Roman" w:cs="Times New Roman"/>
          <w:sz w:val="24"/>
          <w:szCs w:val="24"/>
        </w:rPr>
        <w:t xml:space="preserve"> Гаранцията за изпълнение на договора може да се представи под формата на банкова гаранция или парична сума, преведена по следната банкова сметка на ОДЗ №33 „Сребърни звънчета” Общинска банка, клон "Денкоглу"</w:t>
      </w:r>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IBAN: BG 25 SOMB 9130 33 40434400 </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Участникът сам избира формата на гаранцията за изпълнение на договора.</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Когато участникът избере гаранцията за изпълнение на договора да бъде банкова гаранция, тогава това трябва да бъде безусловна и неотменима банкова гаранция, в полза на 33 ОДЗ «Сребърни звънчета» и със срок на валидност – съгласно условията в договора. </w:t>
      </w:r>
      <w:proofErr w:type="gramStart"/>
      <w:r w:rsidRPr="00A25814">
        <w:rPr>
          <w:rFonts w:ascii="Times New Roman" w:hAnsi="Times New Roman" w:cs="Times New Roman"/>
          <w:sz w:val="24"/>
          <w:szCs w:val="24"/>
        </w:rPr>
        <w:t>В случай, че банковата гаранция е издадена от чуждестранна банка, тя трябва да бъде авизирана чрез българска банка, която да потвърди автентичността на съобщението.</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Участникът, определен за изпълнител на обществената поръчка, представя банковата гаранция в оригинал или платежния документ за внесената по банков път гаранция за изпълнение на договора при неговото сключване.</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Когато Участникът избере гаранцията за изпълнение да бъде банкова гаранция, тогава това трябва да бъде безусловна и неотменима банкова гаранция в полза на Възложителя със срок на валидност най – малко за срока на изпълнение на договора и в нея трябва да е изрично посочен договорът, за който се представя гаранцията.</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Условията и сроковете за задържане или освобождаване на гаранцията за изпълнение се уреждат в договора за възлагане на обществената поръчка.</w:t>
      </w:r>
      <w:proofErr w:type="gramEnd"/>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Когато Участникът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4944E6" w:rsidRDefault="004944E6" w:rsidP="00A25814">
      <w:pPr>
        <w:spacing w:after="0" w:line="240" w:lineRule="auto"/>
        <w:jc w:val="both"/>
        <w:rPr>
          <w:rFonts w:ascii="Times New Roman" w:hAnsi="Times New Roman" w:cs="Times New Roman"/>
          <w:sz w:val="24"/>
          <w:szCs w:val="24"/>
          <w:lang w:val="bg-BG"/>
        </w:rPr>
      </w:pPr>
    </w:p>
    <w:p w:rsidR="00611DAB" w:rsidRPr="004944E6" w:rsidRDefault="00611DAB" w:rsidP="00A25814">
      <w:pPr>
        <w:spacing w:after="0" w:line="240" w:lineRule="auto"/>
        <w:jc w:val="both"/>
        <w:rPr>
          <w:rFonts w:ascii="Times New Roman" w:hAnsi="Times New Roman" w:cs="Times New Roman"/>
          <w:b/>
          <w:sz w:val="24"/>
          <w:szCs w:val="24"/>
        </w:rPr>
      </w:pPr>
      <w:proofErr w:type="gramStart"/>
      <w:r w:rsidRPr="004944E6">
        <w:rPr>
          <w:rFonts w:ascii="Times New Roman" w:hAnsi="Times New Roman" w:cs="Times New Roman"/>
          <w:b/>
          <w:sz w:val="24"/>
          <w:szCs w:val="24"/>
        </w:rPr>
        <w:lastRenderedPageBreak/>
        <w:t>РАЗДЕЛ VI.</w:t>
      </w:r>
      <w:proofErr w:type="gramEnd"/>
      <w:r w:rsidRPr="004944E6">
        <w:rPr>
          <w:rFonts w:ascii="Times New Roman" w:hAnsi="Times New Roman" w:cs="Times New Roman"/>
          <w:b/>
          <w:sz w:val="24"/>
          <w:szCs w:val="24"/>
        </w:rPr>
        <w:t xml:space="preserve"> РАЗГЛЕЖДАНЕ, ОЦЕНКА И КЛАСИРАНЕ НА ОФЕРТИТЕ</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w:t>
      </w:r>
      <w:r w:rsidRPr="00A25814">
        <w:rPr>
          <w:rFonts w:ascii="Times New Roman" w:hAnsi="Times New Roman" w:cs="Times New Roman"/>
          <w:sz w:val="24"/>
          <w:szCs w:val="24"/>
        </w:rPr>
        <w:t xml:space="preserve"> Възложителят назначава Комисия за провеждане на откритата процедура след изтичане срока за приемане на офертите, като определя нейния състав и резервни членове.  </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w:t>
      </w:r>
      <w:r w:rsidRPr="00A25814">
        <w:rPr>
          <w:rFonts w:ascii="Times New Roman" w:hAnsi="Times New Roman" w:cs="Times New Roman"/>
          <w:sz w:val="24"/>
          <w:szCs w:val="24"/>
        </w:rPr>
        <w:t xml:space="preserve"> В състава на комисията се включва задължително един юрист, а най- малко половината от останалите членове са лица, притежаващи необходимата професионална компетентност, свързана с предмета на поръчката. </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3.</w:t>
      </w:r>
      <w:r w:rsidRPr="00A25814">
        <w:rPr>
          <w:rFonts w:ascii="Times New Roman" w:hAnsi="Times New Roman" w:cs="Times New Roman"/>
          <w:sz w:val="24"/>
          <w:szCs w:val="24"/>
        </w:rPr>
        <w:t xml:space="preserve"> Възложителят определя за членове на комисията или за консултанти лица, които:</w:t>
      </w:r>
    </w:p>
    <w:p w:rsidR="00611DAB" w:rsidRPr="00A25814" w:rsidRDefault="00611DAB" w:rsidP="004944E6">
      <w:pPr>
        <w:spacing w:after="0" w:line="240" w:lineRule="auto"/>
        <w:ind w:left="720"/>
        <w:jc w:val="both"/>
        <w:rPr>
          <w:rFonts w:ascii="Times New Roman" w:hAnsi="Times New Roman" w:cs="Times New Roman"/>
          <w:sz w:val="24"/>
          <w:szCs w:val="24"/>
        </w:rPr>
      </w:pPr>
      <w:r w:rsidRPr="004944E6">
        <w:rPr>
          <w:rFonts w:ascii="Times New Roman" w:hAnsi="Times New Roman" w:cs="Times New Roman"/>
          <w:b/>
          <w:sz w:val="24"/>
          <w:szCs w:val="24"/>
        </w:rPr>
        <w:t>а)</w:t>
      </w:r>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нямат</w:t>
      </w:r>
      <w:proofErr w:type="gramEnd"/>
      <w:r w:rsidRPr="00A25814">
        <w:rPr>
          <w:rFonts w:ascii="Times New Roman" w:hAnsi="Times New Roman" w:cs="Times New Roman"/>
          <w:sz w:val="24"/>
          <w:szCs w:val="24"/>
        </w:rPr>
        <w:t xml:space="preserve"> материален интерес от възлагането на обществената поръчка на определен участник;</w:t>
      </w:r>
    </w:p>
    <w:p w:rsidR="00611DAB" w:rsidRPr="00A25814" w:rsidRDefault="00611DAB" w:rsidP="004944E6">
      <w:pPr>
        <w:spacing w:after="0" w:line="240" w:lineRule="auto"/>
        <w:ind w:left="720"/>
        <w:jc w:val="both"/>
        <w:rPr>
          <w:rFonts w:ascii="Times New Roman" w:hAnsi="Times New Roman" w:cs="Times New Roman"/>
          <w:sz w:val="24"/>
          <w:szCs w:val="24"/>
        </w:rPr>
      </w:pPr>
      <w:r w:rsidRPr="004944E6">
        <w:rPr>
          <w:rFonts w:ascii="Times New Roman" w:hAnsi="Times New Roman" w:cs="Times New Roman"/>
          <w:b/>
          <w:sz w:val="24"/>
          <w:szCs w:val="24"/>
        </w:rPr>
        <w:t>б)</w:t>
      </w:r>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не</w:t>
      </w:r>
      <w:proofErr w:type="gramEnd"/>
      <w:r w:rsidRPr="00A25814">
        <w:rPr>
          <w:rFonts w:ascii="Times New Roman" w:hAnsi="Times New Roman" w:cs="Times New Roman"/>
          <w:sz w:val="24"/>
          <w:szCs w:val="24"/>
        </w:rPr>
        <w:t xml:space="preserve"> са свързани лица с участник в процедурата или с посочените от него подизпълнители, или с членове на техните управителни или контролни органи;</w:t>
      </w:r>
    </w:p>
    <w:p w:rsidR="00611DAB" w:rsidRPr="00A25814" w:rsidRDefault="00611DAB" w:rsidP="004944E6">
      <w:pPr>
        <w:spacing w:after="0" w:line="240" w:lineRule="auto"/>
        <w:ind w:left="720"/>
        <w:jc w:val="both"/>
        <w:rPr>
          <w:rFonts w:ascii="Times New Roman" w:hAnsi="Times New Roman" w:cs="Times New Roman"/>
          <w:sz w:val="24"/>
          <w:szCs w:val="24"/>
        </w:rPr>
      </w:pPr>
      <w:r w:rsidRPr="004944E6">
        <w:rPr>
          <w:rFonts w:ascii="Times New Roman" w:hAnsi="Times New Roman" w:cs="Times New Roman"/>
          <w:b/>
          <w:sz w:val="24"/>
          <w:szCs w:val="24"/>
        </w:rPr>
        <w:t>в)</w:t>
      </w:r>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нямат</w:t>
      </w:r>
      <w:proofErr w:type="gramEnd"/>
      <w:r w:rsidRPr="00A25814">
        <w:rPr>
          <w:rFonts w:ascii="Times New Roman" w:hAnsi="Times New Roman" w:cs="Times New Roman"/>
          <w:sz w:val="24"/>
          <w:szCs w:val="24"/>
        </w:rPr>
        <w:t xml:space="preserve"> частен интерес по смисъла на Закона за предотвратяване и установяване на конфликт на интереси;</w:t>
      </w:r>
    </w:p>
    <w:p w:rsidR="00611DAB" w:rsidRPr="00A25814" w:rsidRDefault="00611DAB" w:rsidP="004944E6">
      <w:pPr>
        <w:spacing w:after="0" w:line="240" w:lineRule="auto"/>
        <w:ind w:left="720"/>
        <w:jc w:val="both"/>
        <w:rPr>
          <w:rFonts w:ascii="Times New Roman" w:hAnsi="Times New Roman" w:cs="Times New Roman"/>
          <w:sz w:val="24"/>
          <w:szCs w:val="24"/>
        </w:rPr>
      </w:pPr>
      <w:r w:rsidRPr="004944E6">
        <w:rPr>
          <w:rFonts w:ascii="Times New Roman" w:hAnsi="Times New Roman" w:cs="Times New Roman"/>
          <w:b/>
          <w:sz w:val="24"/>
          <w:szCs w:val="24"/>
        </w:rPr>
        <w:t>г)</w:t>
      </w:r>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не</w:t>
      </w:r>
      <w:proofErr w:type="gramEnd"/>
      <w:r w:rsidRPr="00A25814">
        <w:rPr>
          <w:rFonts w:ascii="Times New Roman" w:hAnsi="Times New Roman" w:cs="Times New Roman"/>
          <w:sz w:val="24"/>
          <w:szCs w:val="24"/>
        </w:rPr>
        <w:t xml:space="preserve"> са участвали като външни експерти в изготвянето на техническите спецификации или методиката за оценка на офертата;</w:t>
      </w:r>
    </w:p>
    <w:p w:rsidR="00611DAB" w:rsidRPr="00A25814" w:rsidRDefault="00611DAB" w:rsidP="004944E6">
      <w:pPr>
        <w:spacing w:after="0" w:line="240" w:lineRule="auto"/>
        <w:ind w:left="720"/>
        <w:jc w:val="both"/>
        <w:rPr>
          <w:rFonts w:ascii="Times New Roman" w:hAnsi="Times New Roman" w:cs="Times New Roman"/>
          <w:sz w:val="24"/>
          <w:szCs w:val="24"/>
        </w:rPr>
      </w:pPr>
      <w:r w:rsidRPr="004944E6">
        <w:rPr>
          <w:rFonts w:ascii="Times New Roman" w:hAnsi="Times New Roman" w:cs="Times New Roman"/>
          <w:b/>
          <w:sz w:val="24"/>
          <w:szCs w:val="24"/>
        </w:rPr>
        <w:t>д)</w:t>
      </w:r>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са</w:t>
      </w:r>
      <w:proofErr w:type="gramEnd"/>
      <w:r w:rsidRPr="00A25814">
        <w:rPr>
          <w:rFonts w:ascii="Times New Roman" w:hAnsi="Times New Roman" w:cs="Times New Roman"/>
          <w:sz w:val="24"/>
          <w:szCs w:val="24"/>
        </w:rPr>
        <w:t xml:space="preserve"> длъжни да пазят в тайна обстоятелствата, които са узнали във връзка със своята работа в комисията.</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4.</w:t>
      </w:r>
      <w:r w:rsidRPr="00A25814">
        <w:rPr>
          <w:rFonts w:ascii="Times New Roman" w:hAnsi="Times New Roman" w:cs="Times New Roman"/>
          <w:sz w:val="24"/>
          <w:szCs w:val="24"/>
        </w:rPr>
        <w:t xml:space="preserve"> Членовете на комисията и консултантите представят на възложителя декларация за съответствие на обстоятелствата по т. 2, буква „а” , „б”  „в”  и „г” и  за спазване на изискванията по буква „д” след получаване на списъка с участниците и на всеки етап от процедурата, когато настъпи промяната в декларираните обстоятелства;</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5.</w:t>
      </w:r>
      <w:r w:rsidRPr="00A25814">
        <w:rPr>
          <w:rFonts w:ascii="Times New Roman" w:hAnsi="Times New Roman" w:cs="Times New Roman"/>
          <w:sz w:val="24"/>
          <w:szCs w:val="24"/>
        </w:rPr>
        <w:t xml:space="preserve"> Член на комисията, който не може да изпълнява задълженията си по обективни причини или е отстранен поради наличие на обстоятелства по т. 2, се замества от резервен член, а ако това е невъзможно, възложителят издава заповед за определяне на нов член;</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6.</w:t>
      </w:r>
      <w:r w:rsidRPr="00A25814">
        <w:rPr>
          <w:rFonts w:ascii="Times New Roman" w:hAnsi="Times New Roman" w:cs="Times New Roman"/>
          <w:sz w:val="24"/>
          <w:szCs w:val="24"/>
        </w:rPr>
        <w:t xml:space="preserve"> Комисията започва работа след получаване на списъка с участниците и представените оферти; </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7.</w:t>
      </w:r>
      <w:r w:rsidRPr="00A25814">
        <w:rPr>
          <w:rFonts w:ascii="Times New Roman" w:hAnsi="Times New Roman" w:cs="Times New Roman"/>
          <w:sz w:val="24"/>
          <w:szCs w:val="24"/>
        </w:rPr>
        <w:t xml:space="preserve"> Комисията отваря офертите по реда на тяхното постъпване и проверява за наличието на три отделни запечатани плика след което най-малко трима от членовете на комисията подписват ПЛИК № 3. </w:t>
      </w:r>
      <w:proofErr w:type="gramStart"/>
      <w:r w:rsidRPr="00A25814">
        <w:rPr>
          <w:rFonts w:ascii="Times New Roman" w:hAnsi="Times New Roman" w:cs="Times New Roman"/>
          <w:sz w:val="24"/>
          <w:szCs w:val="24"/>
        </w:rPr>
        <w:t>Комисията предлага по един представител от присъстващите участници да подпише ПЛИК № 3 на останалите участници.</w:t>
      </w:r>
      <w:proofErr w:type="gramEnd"/>
    </w:p>
    <w:p w:rsidR="00611DAB" w:rsidRPr="004944E6" w:rsidRDefault="00611DAB" w:rsidP="00A25814">
      <w:pPr>
        <w:spacing w:after="0" w:line="240" w:lineRule="auto"/>
        <w:jc w:val="both"/>
        <w:rPr>
          <w:rFonts w:ascii="Times New Roman" w:hAnsi="Times New Roman" w:cs="Times New Roman"/>
          <w:b/>
          <w:color w:val="002060"/>
          <w:sz w:val="24"/>
          <w:szCs w:val="24"/>
          <w:u w:val="single"/>
        </w:rPr>
      </w:pPr>
      <w:r w:rsidRPr="004944E6">
        <w:rPr>
          <w:rFonts w:ascii="Times New Roman" w:hAnsi="Times New Roman" w:cs="Times New Roman"/>
          <w:b/>
          <w:sz w:val="24"/>
          <w:szCs w:val="24"/>
        </w:rPr>
        <w:t>8.</w:t>
      </w:r>
      <w:r w:rsidRPr="00A25814">
        <w:rPr>
          <w:rFonts w:ascii="Times New Roman" w:hAnsi="Times New Roman" w:cs="Times New Roman"/>
          <w:sz w:val="24"/>
          <w:szCs w:val="24"/>
        </w:rPr>
        <w:t xml:space="preserve"> След това комисията отваря ПЛИК № 2 и най-малко трима от членовете й подписват всички документи и информация, съдържащи се в него. </w:t>
      </w:r>
      <w:proofErr w:type="gramStart"/>
      <w:r w:rsidRPr="00A25814">
        <w:rPr>
          <w:rFonts w:ascii="Times New Roman" w:hAnsi="Times New Roman" w:cs="Times New Roman"/>
          <w:sz w:val="24"/>
          <w:szCs w:val="24"/>
        </w:rPr>
        <w:t>Комисията предлага по един представител от присъстващите участници да подпише документите, съдържащи се в ПЛИК № 2 на останалите участници.</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 xml:space="preserve">Комисията след това отваря ПЛИК № 1, оповестява документите, които той съдържа и проверява съответствието със списъка </w:t>
      </w:r>
      <w:r w:rsidRPr="004944E6">
        <w:rPr>
          <w:rFonts w:ascii="Times New Roman" w:hAnsi="Times New Roman" w:cs="Times New Roman"/>
          <w:b/>
          <w:color w:val="002060"/>
          <w:sz w:val="24"/>
          <w:szCs w:val="24"/>
          <w:u w:val="single"/>
        </w:rPr>
        <w:t>по чл.</w:t>
      </w:r>
      <w:proofErr w:type="gramEnd"/>
      <w:r w:rsidRPr="004944E6">
        <w:rPr>
          <w:rFonts w:ascii="Times New Roman" w:hAnsi="Times New Roman" w:cs="Times New Roman"/>
          <w:b/>
          <w:color w:val="002060"/>
          <w:sz w:val="24"/>
          <w:szCs w:val="24"/>
          <w:u w:val="single"/>
        </w:rPr>
        <w:t xml:space="preserve"> </w:t>
      </w:r>
      <w:proofErr w:type="gramStart"/>
      <w:r w:rsidRPr="004944E6">
        <w:rPr>
          <w:rFonts w:ascii="Times New Roman" w:hAnsi="Times New Roman" w:cs="Times New Roman"/>
          <w:b/>
          <w:color w:val="002060"/>
          <w:sz w:val="24"/>
          <w:szCs w:val="24"/>
          <w:u w:val="single"/>
        </w:rPr>
        <w:t>56, ал.</w:t>
      </w:r>
      <w:proofErr w:type="gramEnd"/>
      <w:r w:rsidRPr="004944E6">
        <w:rPr>
          <w:rFonts w:ascii="Times New Roman" w:hAnsi="Times New Roman" w:cs="Times New Roman"/>
          <w:b/>
          <w:color w:val="002060"/>
          <w:sz w:val="24"/>
          <w:szCs w:val="24"/>
          <w:u w:val="single"/>
        </w:rPr>
        <w:t xml:space="preserve"> </w:t>
      </w:r>
      <w:proofErr w:type="gramStart"/>
      <w:r w:rsidRPr="004944E6">
        <w:rPr>
          <w:rFonts w:ascii="Times New Roman" w:hAnsi="Times New Roman" w:cs="Times New Roman"/>
          <w:b/>
          <w:color w:val="002060"/>
          <w:sz w:val="24"/>
          <w:szCs w:val="24"/>
          <w:u w:val="single"/>
        </w:rPr>
        <w:t>1, т. 14 от ЗОП.</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9.</w:t>
      </w:r>
      <w:r w:rsidRPr="00A25814">
        <w:rPr>
          <w:rFonts w:ascii="Times New Roman" w:hAnsi="Times New Roman" w:cs="Times New Roman"/>
          <w:sz w:val="24"/>
          <w:szCs w:val="24"/>
        </w:rPr>
        <w:t xml:space="preserve"> Участниците в процедурата, или техни упълномощени представители могат да присъстват при действията на комисията по т. 7 и т. 8, както и при отваряне на ценовите оферти:</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представителят</w:t>
      </w:r>
      <w:proofErr w:type="gramEnd"/>
      <w:r w:rsidRPr="00A25814">
        <w:rPr>
          <w:rFonts w:ascii="Times New Roman" w:hAnsi="Times New Roman" w:cs="Times New Roman"/>
          <w:sz w:val="24"/>
          <w:szCs w:val="24"/>
        </w:rPr>
        <w:t xml:space="preserve"> на участника се допуска след удостоверяване на неговата самоличност и представяне на съответните пълномощни;</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присъстващите</w:t>
      </w:r>
      <w:proofErr w:type="gramEnd"/>
      <w:r w:rsidRPr="00A25814">
        <w:rPr>
          <w:rFonts w:ascii="Times New Roman" w:hAnsi="Times New Roman" w:cs="Times New Roman"/>
          <w:sz w:val="24"/>
          <w:szCs w:val="24"/>
        </w:rPr>
        <w:t xml:space="preserve"> представители вписват имената си и се подписват в изготвен от комисията списък, удостоверяващ тяхното присъствие.</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10.</w:t>
      </w:r>
      <w:r w:rsidRPr="00A25814">
        <w:rPr>
          <w:rFonts w:ascii="Times New Roman" w:hAnsi="Times New Roman" w:cs="Times New Roman"/>
          <w:sz w:val="24"/>
          <w:szCs w:val="24"/>
        </w:rPr>
        <w:t xml:space="preserve"> При извършване на действията на комисията по т. 7 и 8 могат да присъстват и представители на средствата за масово осведомяване и представители на юридическите </w:t>
      </w:r>
      <w:r w:rsidRPr="00A25814">
        <w:rPr>
          <w:rFonts w:ascii="Times New Roman" w:hAnsi="Times New Roman" w:cs="Times New Roman"/>
          <w:sz w:val="24"/>
          <w:szCs w:val="24"/>
        </w:rPr>
        <w:lastRenderedPageBreak/>
        <w:t>лица с нестопанста цел при спазване на установения режим за достъп до сградата, в която се извършва отварянето..</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11.</w:t>
      </w:r>
      <w:r w:rsidRPr="00A25814">
        <w:rPr>
          <w:rFonts w:ascii="Times New Roman" w:hAnsi="Times New Roman" w:cs="Times New Roman"/>
          <w:sz w:val="24"/>
          <w:szCs w:val="24"/>
        </w:rPr>
        <w:t xml:space="preserve"> С извършване на действията по т. 7 и 8 приключва публичната част от заседанието на комисията.</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12.</w:t>
      </w:r>
      <w:r w:rsidRPr="00A25814">
        <w:rPr>
          <w:rFonts w:ascii="Times New Roman" w:hAnsi="Times New Roman" w:cs="Times New Roman"/>
          <w:sz w:val="24"/>
          <w:szCs w:val="24"/>
        </w:rPr>
        <w:t xml:space="preserve"> Комисията продължава своята работа в закрито заседание.</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t xml:space="preserve">комисията разглежда по същество представените в ПЛИК № 1 документи за съответствие с критериите за подбор, поставени от възложителя и изготвя протокол, в който изчерпателно се описват липсващите документи или констатираните несъответствия с критериите за подбор или с други изисквания на възложителя. </w:t>
      </w:r>
      <w:proofErr w:type="gramStart"/>
      <w:r w:rsidRPr="00A25814">
        <w:rPr>
          <w:rFonts w:ascii="Times New Roman" w:hAnsi="Times New Roman" w:cs="Times New Roman"/>
          <w:sz w:val="24"/>
          <w:szCs w:val="24"/>
        </w:rPr>
        <w:t>Когато са констатирани такива, протоколът се изпраща до всички участницив деня на публикуването му в профила на купувача.</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Участниците представят на комисията съответните документи в срок 5 работни дни от получаването на протокола по предходното изречение.</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Участникът няма право да представя други документи освен липсващите и тези за отстраняване на несъответствията, посочени в протокола на комисията.</w:t>
      </w:r>
      <w:proofErr w:type="gramEnd"/>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t xml:space="preserve">След изтичане на срока по предходната подточка, комисията проверява съответствието на документите в ПЛИК № 1, включително допълнително представените, с критериите за подбор, поставени от Възложителя. Комисията не разглежда документите в ПЛИК № 2 на участниците, които не отговарят на критериите за подбор. </w:t>
      </w:r>
    </w:p>
    <w:p w:rsidR="00611DAB" w:rsidRPr="004944E6" w:rsidRDefault="00611DAB" w:rsidP="004944E6">
      <w:pPr>
        <w:spacing w:after="0" w:line="240" w:lineRule="auto"/>
        <w:ind w:left="720"/>
        <w:jc w:val="both"/>
        <w:rPr>
          <w:rFonts w:ascii="Times New Roman" w:hAnsi="Times New Roman" w:cs="Times New Roman"/>
          <w:b/>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r w:rsidRPr="004944E6">
        <w:rPr>
          <w:rFonts w:ascii="Times New Roman" w:hAnsi="Times New Roman" w:cs="Times New Roman"/>
          <w:b/>
          <w:sz w:val="24"/>
          <w:szCs w:val="24"/>
        </w:rPr>
        <w:t>Комисията при необходимост може по всяко време:</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w:t>
      </w:r>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да</w:t>
      </w:r>
      <w:proofErr w:type="gramEnd"/>
      <w:r w:rsidRPr="00A25814">
        <w:rPr>
          <w:rFonts w:ascii="Times New Roman" w:hAnsi="Times New Roman" w:cs="Times New Roman"/>
          <w:sz w:val="24"/>
          <w:szCs w:val="24"/>
        </w:rPr>
        <w:t xml:space="preserve"> проверява заявените от участниците данни, включително чрез изискване на информация от други органи и лица;</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w:t>
      </w:r>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да</w:t>
      </w:r>
      <w:proofErr w:type="gramEnd"/>
      <w:r w:rsidRPr="00A25814">
        <w:rPr>
          <w:rFonts w:ascii="Times New Roman" w:hAnsi="Times New Roman" w:cs="Times New Roman"/>
          <w:sz w:val="24"/>
          <w:szCs w:val="24"/>
        </w:rPr>
        <w:t xml:space="preserve"> изисква от участниците:</w:t>
      </w:r>
    </w:p>
    <w:p w:rsidR="00611DAB" w:rsidRPr="00A25814" w:rsidRDefault="00611DAB" w:rsidP="004944E6">
      <w:pPr>
        <w:spacing w:after="0" w:line="240" w:lineRule="auto"/>
        <w:ind w:left="720"/>
        <w:jc w:val="both"/>
        <w:rPr>
          <w:rFonts w:ascii="Times New Roman" w:hAnsi="Times New Roman" w:cs="Times New Roman"/>
          <w:sz w:val="24"/>
          <w:szCs w:val="24"/>
        </w:rPr>
      </w:pPr>
      <w:r w:rsidRPr="004944E6">
        <w:rPr>
          <w:rFonts w:ascii="Times New Roman" w:hAnsi="Times New Roman" w:cs="Times New Roman"/>
          <w:b/>
          <w:sz w:val="24"/>
          <w:szCs w:val="24"/>
        </w:rPr>
        <w:t>а)</w:t>
      </w:r>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разяснения</w:t>
      </w:r>
      <w:proofErr w:type="gramEnd"/>
      <w:r w:rsidRPr="00A25814">
        <w:rPr>
          <w:rFonts w:ascii="Times New Roman" w:hAnsi="Times New Roman" w:cs="Times New Roman"/>
          <w:sz w:val="24"/>
          <w:szCs w:val="24"/>
        </w:rPr>
        <w:t xml:space="preserve"> за заявени от тях данни;</w:t>
      </w:r>
    </w:p>
    <w:p w:rsidR="00611DAB" w:rsidRPr="00A25814" w:rsidRDefault="00611DAB" w:rsidP="004944E6">
      <w:pPr>
        <w:spacing w:after="0" w:line="240" w:lineRule="auto"/>
        <w:ind w:left="720"/>
        <w:jc w:val="both"/>
        <w:rPr>
          <w:rFonts w:ascii="Times New Roman" w:hAnsi="Times New Roman" w:cs="Times New Roman"/>
          <w:sz w:val="24"/>
          <w:szCs w:val="24"/>
        </w:rPr>
      </w:pPr>
      <w:r w:rsidRPr="004944E6">
        <w:rPr>
          <w:rFonts w:ascii="Times New Roman" w:hAnsi="Times New Roman" w:cs="Times New Roman"/>
          <w:b/>
          <w:sz w:val="24"/>
          <w:szCs w:val="24"/>
        </w:rPr>
        <w:t>б)</w:t>
      </w:r>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допълнителни</w:t>
      </w:r>
      <w:proofErr w:type="gramEnd"/>
      <w:r w:rsidRPr="00A25814">
        <w:rPr>
          <w:rFonts w:ascii="Times New Roman" w:hAnsi="Times New Roman" w:cs="Times New Roman"/>
          <w:sz w:val="24"/>
          <w:szCs w:val="24"/>
        </w:rPr>
        <w:t xml:space="preserve">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13.</w:t>
      </w:r>
      <w:r w:rsidRPr="00A25814">
        <w:rPr>
          <w:rFonts w:ascii="Times New Roman" w:hAnsi="Times New Roman" w:cs="Times New Roman"/>
          <w:sz w:val="24"/>
          <w:szCs w:val="24"/>
        </w:rPr>
        <w:t xml:space="preserve"> Комисията предлага за отстраняване от участие в процедурата участник:</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който</w:t>
      </w:r>
      <w:proofErr w:type="gramEnd"/>
      <w:r w:rsidRPr="00A25814">
        <w:rPr>
          <w:rFonts w:ascii="Times New Roman" w:hAnsi="Times New Roman" w:cs="Times New Roman"/>
          <w:sz w:val="24"/>
          <w:szCs w:val="24"/>
        </w:rPr>
        <w:t>, не е представил някой от необходимите документи или информация по чл. 56 от ЗОП;</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за</w:t>
      </w:r>
      <w:proofErr w:type="gramEnd"/>
      <w:r w:rsidRPr="00A25814">
        <w:rPr>
          <w:rFonts w:ascii="Times New Roman" w:hAnsi="Times New Roman" w:cs="Times New Roman"/>
          <w:sz w:val="24"/>
          <w:szCs w:val="24"/>
        </w:rPr>
        <w:t xml:space="preserve"> когото са налице обстоятелства по чл. </w:t>
      </w:r>
      <w:proofErr w:type="gramStart"/>
      <w:r w:rsidRPr="00A25814">
        <w:rPr>
          <w:rFonts w:ascii="Times New Roman" w:hAnsi="Times New Roman" w:cs="Times New Roman"/>
          <w:sz w:val="24"/>
          <w:szCs w:val="24"/>
        </w:rPr>
        <w:t>47,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1 и 5 от ЗОП и посочените в обявлението обстоятелства по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47, ал.</w:t>
      </w:r>
      <w:proofErr w:type="gramEnd"/>
      <w:r w:rsidRPr="00A25814">
        <w:rPr>
          <w:rFonts w:ascii="Times New Roman" w:hAnsi="Times New Roman" w:cs="Times New Roman"/>
          <w:sz w:val="24"/>
          <w:szCs w:val="24"/>
        </w:rPr>
        <w:t xml:space="preserve"> 2 от ЗОП;</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който</w:t>
      </w:r>
      <w:proofErr w:type="gramEnd"/>
      <w:r w:rsidRPr="00A25814">
        <w:rPr>
          <w:rFonts w:ascii="Times New Roman" w:hAnsi="Times New Roman" w:cs="Times New Roman"/>
          <w:sz w:val="24"/>
          <w:szCs w:val="24"/>
        </w:rPr>
        <w:t xml:space="preserve"> е представил оферта, която не отговаря на предварително обявените условия на възложителя;</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който</w:t>
      </w:r>
      <w:proofErr w:type="gramEnd"/>
      <w:r w:rsidRPr="00A25814">
        <w:rPr>
          <w:rFonts w:ascii="Times New Roman" w:hAnsi="Times New Roman" w:cs="Times New Roman"/>
          <w:sz w:val="24"/>
          <w:szCs w:val="24"/>
        </w:rPr>
        <w:t xml:space="preserve"> е представил оферта, която не отговаря на изискванията на чл. </w:t>
      </w:r>
      <w:proofErr w:type="gramStart"/>
      <w:r w:rsidRPr="00A25814">
        <w:rPr>
          <w:rFonts w:ascii="Times New Roman" w:hAnsi="Times New Roman" w:cs="Times New Roman"/>
          <w:sz w:val="24"/>
          <w:szCs w:val="24"/>
        </w:rPr>
        <w:t>57,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2 от ЗОП.</w:t>
      </w:r>
      <w:proofErr w:type="gramEnd"/>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за</w:t>
      </w:r>
      <w:proofErr w:type="gramEnd"/>
      <w:r w:rsidRPr="00A25814">
        <w:rPr>
          <w:rFonts w:ascii="Times New Roman" w:hAnsi="Times New Roman" w:cs="Times New Roman"/>
          <w:sz w:val="24"/>
          <w:szCs w:val="24"/>
        </w:rPr>
        <w:t xml:space="preserve"> когото по реда на чл. </w:t>
      </w:r>
      <w:proofErr w:type="gramStart"/>
      <w:r w:rsidRPr="00A25814">
        <w:rPr>
          <w:rFonts w:ascii="Times New Roman" w:hAnsi="Times New Roman" w:cs="Times New Roman"/>
          <w:sz w:val="24"/>
          <w:szCs w:val="24"/>
        </w:rPr>
        <w:t>68,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11 е установено, че е представил невярна информация за доказване на съответствието му с обявените от възложителя критерии за подбор.</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14.</w:t>
      </w:r>
      <w:r w:rsidRPr="00A25814">
        <w:rPr>
          <w:rFonts w:ascii="Times New Roman" w:hAnsi="Times New Roman" w:cs="Times New Roman"/>
          <w:sz w:val="24"/>
          <w:szCs w:val="24"/>
        </w:rPr>
        <w:t xml:space="preserve"> Преди да отвори пликовете с предлаганата цена, комисията извършва оценяване по всички други показатели, което се отразява в подписан от членовете на комисията протокол.</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15.</w:t>
      </w:r>
      <w:r w:rsidRPr="00A25814">
        <w:rPr>
          <w:rFonts w:ascii="Times New Roman" w:hAnsi="Times New Roman" w:cs="Times New Roman"/>
          <w:sz w:val="24"/>
          <w:szCs w:val="24"/>
        </w:rPr>
        <w:t xml:space="preserve"> Възложителят обявява по подходящ начин датата, часа и мястото на публично отваряне и оповестяване на ценовите оферти. </w:t>
      </w:r>
      <w:proofErr w:type="gramStart"/>
      <w:r w:rsidRPr="00A25814">
        <w:rPr>
          <w:rFonts w:ascii="Times New Roman" w:hAnsi="Times New Roman" w:cs="Times New Roman"/>
          <w:sz w:val="24"/>
          <w:szCs w:val="24"/>
        </w:rPr>
        <w:t xml:space="preserve">При отваряне на плика с предлаганата цена имат право да присъстват участниците в процедурата или техни упълномощени представители, </w:t>
      </w:r>
      <w:r w:rsidRPr="00A25814">
        <w:rPr>
          <w:rFonts w:ascii="Times New Roman" w:hAnsi="Times New Roman" w:cs="Times New Roman"/>
          <w:sz w:val="24"/>
          <w:szCs w:val="24"/>
        </w:rPr>
        <w:lastRenderedPageBreak/>
        <w:t>както и представители на следствата за масово осведомяване и представители на юридически лица нестопанска цел.</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16.</w:t>
      </w:r>
      <w:r w:rsidRPr="00A25814">
        <w:rPr>
          <w:rFonts w:ascii="Times New Roman" w:hAnsi="Times New Roman" w:cs="Times New Roman"/>
          <w:sz w:val="24"/>
          <w:szCs w:val="24"/>
        </w:rPr>
        <w:t xml:space="preserve"> Пликът с цената, предлагана от участник, чиято оферта не отговаря на изискванията на възложителя, не се отваря.</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17.</w:t>
      </w:r>
      <w:r w:rsidRPr="00A25814">
        <w:rPr>
          <w:rFonts w:ascii="Times New Roman" w:hAnsi="Times New Roman" w:cs="Times New Roman"/>
          <w:sz w:val="24"/>
          <w:szCs w:val="24"/>
        </w:rPr>
        <w:t xml:space="preserve"> Преди отварянето на ценовите оферти комисията съобщава на присъстващите лица резултатите от оценяването на офертите по другите показатели.</w:t>
      </w:r>
    </w:p>
    <w:p w:rsidR="00611DAB" w:rsidRPr="004944E6" w:rsidRDefault="00611DAB" w:rsidP="00A25814">
      <w:pPr>
        <w:spacing w:after="0" w:line="240" w:lineRule="auto"/>
        <w:jc w:val="both"/>
        <w:rPr>
          <w:rFonts w:ascii="Times New Roman" w:hAnsi="Times New Roman" w:cs="Times New Roman"/>
          <w:sz w:val="24"/>
          <w:szCs w:val="24"/>
          <w:lang w:val="bg-BG"/>
        </w:rPr>
      </w:pPr>
      <w:r w:rsidRPr="004944E6">
        <w:rPr>
          <w:rFonts w:ascii="Times New Roman" w:hAnsi="Times New Roman" w:cs="Times New Roman"/>
          <w:b/>
          <w:sz w:val="24"/>
          <w:szCs w:val="24"/>
        </w:rPr>
        <w:t>18.</w:t>
      </w:r>
      <w:r w:rsidRPr="00A25814">
        <w:rPr>
          <w:rFonts w:ascii="Times New Roman" w:hAnsi="Times New Roman" w:cs="Times New Roman"/>
          <w:sz w:val="24"/>
          <w:szCs w:val="24"/>
        </w:rPr>
        <w:t xml:space="preserve"> Ако в офертата на участник се съдържа предложение с числово изражение </w:t>
      </w:r>
      <w:proofErr w:type="gramStart"/>
      <w:r w:rsidRPr="00A25814">
        <w:rPr>
          <w:rFonts w:ascii="Times New Roman" w:hAnsi="Times New Roman" w:cs="Times New Roman"/>
          <w:sz w:val="24"/>
          <w:szCs w:val="24"/>
        </w:rPr>
        <w:t>и  подлежащо</w:t>
      </w:r>
      <w:proofErr w:type="gramEnd"/>
      <w:r w:rsidRPr="00A25814">
        <w:rPr>
          <w:rFonts w:ascii="Times New Roman" w:hAnsi="Times New Roman" w:cs="Times New Roman"/>
          <w:sz w:val="24"/>
          <w:szCs w:val="24"/>
        </w:rPr>
        <w:t xml:space="preserve"> на оценка, което е по-благоприятно с повече от 20 (двадесет) на сто от средната стойност на съответните предложения в останалите оферти, комисията изисква от него подробна писмена обосновка за начина на неговото образуване, като определя разумен срок за представяне на обосновката, който не може да бъде по-кратък от 3 (три) работни дни от получаване на искането за това. Комисията може да приеме писмената обосновка и да не предложи за отстраняване офертата, когато са посочените обект</w:t>
      </w:r>
      <w:r w:rsidR="004944E6">
        <w:rPr>
          <w:rFonts w:ascii="Times New Roman" w:hAnsi="Times New Roman" w:cs="Times New Roman"/>
          <w:sz w:val="24"/>
          <w:szCs w:val="24"/>
        </w:rPr>
        <w:t>ивни обстоятелства, свързани с:</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оригинално</w:t>
      </w:r>
      <w:proofErr w:type="gramEnd"/>
      <w:r w:rsidRPr="00A25814">
        <w:rPr>
          <w:rFonts w:ascii="Times New Roman" w:hAnsi="Times New Roman" w:cs="Times New Roman"/>
          <w:sz w:val="24"/>
          <w:szCs w:val="24"/>
        </w:rPr>
        <w:t xml:space="preserve"> решение за изпълнение на обществената поръчка;</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предложеното</w:t>
      </w:r>
      <w:proofErr w:type="gramEnd"/>
      <w:r w:rsidRPr="00A25814">
        <w:rPr>
          <w:rFonts w:ascii="Times New Roman" w:hAnsi="Times New Roman" w:cs="Times New Roman"/>
          <w:sz w:val="24"/>
          <w:szCs w:val="24"/>
        </w:rPr>
        <w:t xml:space="preserve"> техническо решение;</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наличието</w:t>
      </w:r>
      <w:proofErr w:type="gramEnd"/>
      <w:r w:rsidRPr="00A25814">
        <w:rPr>
          <w:rFonts w:ascii="Times New Roman" w:hAnsi="Times New Roman" w:cs="Times New Roman"/>
          <w:sz w:val="24"/>
          <w:szCs w:val="24"/>
        </w:rPr>
        <w:t xml:space="preserve"> на изключително благоприятни условия за участника;</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икономичност</w:t>
      </w:r>
      <w:proofErr w:type="gramEnd"/>
      <w:r w:rsidRPr="00A25814">
        <w:rPr>
          <w:rFonts w:ascii="Times New Roman" w:hAnsi="Times New Roman" w:cs="Times New Roman"/>
          <w:sz w:val="24"/>
          <w:szCs w:val="24"/>
        </w:rPr>
        <w:t xml:space="preserve"> при изпълнение на обществената поръчка;</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получаване</w:t>
      </w:r>
      <w:proofErr w:type="gramEnd"/>
      <w:r w:rsidRPr="00A25814">
        <w:rPr>
          <w:rFonts w:ascii="Times New Roman" w:hAnsi="Times New Roman" w:cs="Times New Roman"/>
          <w:sz w:val="24"/>
          <w:szCs w:val="24"/>
        </w:rPr>
        <w:t xml:space="preserve"> на държавна помощ.</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19.</w:t>
      </w:r>
      <w:r w:rsidRPr="00A25814">
        <w:rPr>
          <w:rFonts w:ascii="Times New Roman" w:hAnsi="Times New Roman" w:cs="Times New Roman"/>
          <w:sz w:val="24"/>
          <w:szCs w:val="24"/>
        </w:rPr>
        <w:t xml:space="preserve"> Когато участникът не представи в срок писмената обосновка по т. 18 или комисията прецени, че посочените обстоятелства не са обективни, предлага участника за отстраняване от процедурата.</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20.</w:t>
      </w:r>
      <w:r w:rsidRPr="00A25814">
        <w:rPr>
          <w:rFonts w:ascii="Times New Roman" w:hAnsi="Times New Roman" w:cs="Times New Roman"/>
          <w:sz w:val="24"/>
          <w:szCs w:val="24"/>
        </w:rPr>
        <w:t xml:space="preserve"> 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ни.</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21.</w:t>
      </w:r>
      <w:r w:rsidRPr="00A25814">
        <w:rPr>
          <w:rFonts w:ascii="Times New Roman" w:hAnsi="Times New Roman" w:cs="Times New Roman"/>
          <w:sz w:val="24"/>
          <w:szCs w:val="24"/>
        </w:rPr>
        <w:t xml:space="preserve"> Комисията разглежда допуснатите оферти и ги оценява в съответствие с предопределения срок, тя може да предложи офертата да се отхвърли и участникът да се отстраварително избрания критерий, посочен в обявлението.</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22.</w:t>
      </w:r>
      <w:r w:rsidRPr="00A25814">
        <w:rPr>
          <w:rFonts w:ascii="Times New Roman" w:hAnsi="Times New Roman" w:cs="Times New Roman"/>
          <w:sz w:val="24"/>
          <w:szCs w:val="24"/>
        </w:rPr>
        <w:t xml:space="preserve"> Комисията класира участниците въз основа на резултатите, получени при разглеждане и оценяване на офертите.</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23.</w:t>
      </w:r>
      <w:r w:rsidRPr="00A25814">
        <w:rPr>
          <w:rFonts w:ascii="Times New Roman" w:hAnsi="Times New Roman" w:cs="Times New Roman"/>
          <w:sz w:val="24"/>
          <w:szCs w:val="24"/>
        </w:rPr>
        <w:t xml:space="preserve">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и писмено излага мотивите си.</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24.</w:t>
      </w:r>
      <w:r w:rsidRPr="00A25814">
        <w:rPr>
          <w:rFonts w:ascii="Times New Roman" w:hAnsi="Times New Roman" w:cs="Times New Roman"/>
          <w:sz w:val="24"/>
          <w:szCs w:val="24"/>
        </w:rPr>
        <w:t xml:space="preserve"> Комисията съставя протокол за разглеждането, оценяването и класирането на офертите, който съдържа:</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състав</w:t>
      </w:r>
      <w:proofErr w:type="gramEnd"/>
      <w:r w:rsidRPr="00A25814">
        <w:rPr>
          <w:rFonts w:ascii="Times New Roman" w:hAnsi="Times New Roman" w:cs="Times New Roman"/>
          <w:sz w:val="24"/>
          <w:szCs w:val="24"/>
        </w:rPr>
        <w:t xml:space="preserve"> на комисията и списък на консултантите;</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списък</w:t>
      </w:r>
      <w:proofErr w:type="gramEnd"/>
      <w:r w:rsidRPr="00A25814">
        <w:rPr>
          <w:rFonts w:ascii="Times New Roman" w:hAnsi="Times New Roman" w:cs="Times New Roman"/>
          <w:sz w:val="24"/>
          <w:szCs w:val="24"/>
        </w:rPr>
        <w:t xml:space="preserve"> на участниците и офертите, предложени за отстраняване от процедурата, и мотивите за предложението за отстраняването им;</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становищата</w:t>
      </w:r>
      <w:proofErr w:type="gramEnd"/>
      <w:r w:rsidRPr="00A25814">
        <w:rPr>
          <w:rFonts w:ascii="Times New Roman" w:hAnsi="Times New Roman" w:cs="Times New Roman"/>
          <w:sz w:val="24"/>
          <w:szCs w:val="24"/>
        </w:rPr>
        <w:t xml:space="preserve"> на консултантите;</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резултатите</w:t>
      </w:r>
      <w:proofErr w:type="gramEnd"/>
      <w:r w:rsidRPr="00A25814">
        <w:rPr>
          <w:rFonts w:ascii="Times New Roman" w:hAnsi="Times New Roman" w:cs="Times New Roman"/>
          <w:sz w:val="24"/>
          <w:szCs w:val="24"/>
        </w:rPr>
        <w:t xml:space="preserve"> от разглеждането и оценяването на допуснатите оферти, включително кратко описание на предложенията на участниците и оценките по всеки показател;</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класирането</w:t>
      </w:r>
      <w:proofErr w:type="gramEnd"/>
      <w:r w:rsidRPr="00A25814">
        <w:rPr>
          <w:rFonts w:ascii="Times New Roman" w:hAnsi="Times New Roman" w:cs="Times New Roman"/>
          <w:sz w:val="24"/>
          <w:szCs w:val="24"/>
        </w:rPr>
        <w:t xml:space="preserve"> на участниците, чиито оферти са допуснати до разглеждане и оценяване;</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дата</w:t>
      </w:r>
      <w:proofErr w:type="gramEnd"/>
      <w:r w:rsidRPr="00A25814">
        <w:rPr>
          <w:rFonts w:ascii="Times New Roman" w:hAnsi="Times New Roman" w:cs="Times New Roman"/>
          <w:sz w:val="24"/>
          <w:szCs w:val="24"/>
        </w:rPr>
        <w:t xml:space="preserve"> на съставяне на протокола.</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25.</w:t>
      </w:r>
      <w:r w:rsidRPr="00A25814">
        <w:rPr>
          <w:rFonts w:ascii="Times New Roman" w:hAnsi="Times New Roman" w:cs="Times New Roman"/>
          <w:sz w:val="24"/>
          <w:szCs w:val="24"/>
        </w:rPr>
        <w:t xml:space="preserve"> 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lastRenderedPageBreak/>
        <w:t>26.</w:t>
      </w:r>
      <w:r w:rsidRPr="00A25814">
        <w:rPr>
          <w:rFonts w:ascii="Times New Roman" w:hAnsi="Times New Roman" w:cs="Times New Roman"/>
          <w:sz w:val="24"/>
          <w:szCs w:val="24"/>
        </w:rPr>
        <w:t xml:space="preserve"> Критерии за оценка на офертата: Класирането на офертите, постъпили за участие в процедурата се извършва на база комплексна оценка на офертите, определена въз основа на приложената в настоящата документация методика, като избраният критерий е най – ниска цена (чл. 37, ал. 1, т. 1от ЗОП).</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4944E6" w:rsidRDefault="00611DAB" w:rsidP="00A25814">
      <w:pPr>
        <w:spacing w:after="0" w:line="240" w:lineRule="auto"/>
        <w:jc w:val="both"/>
        <w:rPr>
          <w:rFonts w:ascii="Times New Roman" w:hAnsi="Times New Roman" w:cs="Times New Roman"/>
          <w:b/>
          <w:sz w:val="24"/>
          <w:szCs w:val="24"/>
        </w:rPr>
      </w:pPr>
      <w:proofErr w:type="gramStart"/>
      <w:r w:rsidRPr="004944E6">
        <w:rPr>
          <w:rFonts w:ascii="Times New Roman" w:hAnsi="Times New Roman" w:cs="Times New Roman"/>
          <w:b/>
          <w:sz w:val="24"/>
          <w:szCs w:val="24"/>
        </w:rPr>
        <w:t>РАЗДЕЛ VII.</w:t>
      </w:r>
      <w:proofErr w:type="gramEnd"/>
      <w:r w:rsidRPr="004944E6">
        <w:rPr>
          <w:rFonts w:ascii="Times New Roman" w:hAnsi="Times New Roman" w:cs="Times New Roman"/>
          <w:b/>
          <w:sz w:val="24"/>
          <w:szCs w:val="24"/>
        </w:rPr>
        <w:t xml:space="preserve"> </w:t>
      </w:r>
      <w:proofErr w:type="gramStart"/>
      <w:r w:rsidRPr="004944E6">
        <w:rPr>
          <w:rFonts w:ascii="Times New Roman" w:hAnsi="Times New Roman" w:cs="Times New Roman"/>
          <w:b/>
          <w:sz w:val="24"/>
          <w:szCs w:val="24"/>
        </w:rPr>
        <w:t>ОПРЕДЕЛЯНЕ НА ИЗПЪЛНИТЕЛ НА ОБЩЕСТВЕНАТА ПОРЪЧКА.</w:t>
      </w:r>
      <w:proofErr w:type="gramEnd"/>
      <w:r w:rsidRPr="004944E6">
        <w:rPr>
          <w:rFonts w:ascii="Times New Roman" w:hAnsi="Times New Roman" w:cs="Times New Roman"/>
          <w:b/>
          <w:sz w:val="24"/>
          <w:szCs w:val="24"/>
        </w:rPr>
        <w:t xml:space="preserve"> ПРЕКРАТЯВАНЕ НА ПРОЦЕДУРАТА</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w:t>
      </w:r>
      <w:r w:rsidRPr="00A25814">
        <w:rPr>
          <w:rFonts w:ascii="Times New Roman" w:hAnsi="Times New Roman" w:cs="Times New Roman"/>
          <w:sz w:val="24"/>
          <w:szCs w:val="24"/>
        </w:rPr>
        <w:t xml:space="preserve"> Възложителят обявява с мотивирано решение класирането на участниците и участника, определен за изпълнител, в срок от 5 (пет) работни дни след приключване работата на комисията. </w:t>
      </w:r>
      <w:proofErr w:type="gramStart"/>
      <w:r w:rsidRPr="00A25814">
        <w:rPr>
          <w:rFonts w:ascii="Times New Roman" w:hAnsi="Times New Roman" w:cs="Times New Roman"/>
          <w:sz w:val="24"/>
          <w:szCs w:val="24"/>
        </w:rPr>
        <w:t>Участникът, класиран от комисията на първо място, се определя за изпълнител на обществената поръчка.</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w:t>
      </w:r>
      <w:r w:rsidRPr="00A25814">
        <w:rPr>
          <w:rFonts w:ascii="Times New Roman" w:hAnsi="Times New Roman" w:cs="Times New Roman"/>
          <w:sz w:val="24"/>
          <w:szCs w:val="24"/>
        </w:rPr>
        <w:t xml:space="preserve"> В решението по т. 1 възложителят посочва и отстранените от процедурата участници и оферти и мотивите за отстраняването им.</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3.</w:t>
      </w:r>
      <w:r w:rsidRPr="00A25814">
        <w:rPr>
          <w:rFonts w:ascii="Times New Roman" w:hAnsi="Times New Roman" w:cs="Times New Roman"/>
          <w:sz w:val="24"/>
          <w:szCs w:val="24"/>
        </w:rPr>
        <w:t xml:space="preserve"> Възложителят изпраща решението на участниците в 3 (три) дневен срок от издаването му.</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4.</w:t>
      </w:r>
      <w:r w:rsidRPr="00A25814">
        <w:rPr>
          <w:rFonts w:ascii="Times New Roman" w:hAnsi="Times New Roman" w:cs="Times New Roman"/>
          <w:sz w:val="24"/>
          <w:szCs w:val="24"/>
        </w:rPr>
        <w:t xml:space="preserve"> Възложителят публикува в профила на купувача решението заедно с протокола на комисията при условията на чл. </w:t>
      </w:r>
      <w:proofErr w:type="gramStart"/>
      <w:r w:rsidRPr="00A25814">
        <w:rPr>
          <w:rFonts w:ascii="Times New Roman" w:hAnsi="Times New Roman" w:cs="Times New Roman"/>
          <w:sz w:val="24"/>
          <w:szCs w:val="24"/>
        </w:rPr>
        <w:t>22б,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3 от ЗОП и в същия ден изпраща решението на участниците.</w:t>
      </w:r>
      <w:proofErr w:type="gramEnd"/>
      <w:r w:rsidRPr="00A25814">
        <w:rPr>
          <w:rFonts w:ascii="Times New Roman" w:hAnsi="Times New Roman" w:cs="Times New Roman"/>
          <w:sz w:val="24"/>
          <w:szCs w:val="24"/>
        </w:rPr>
        <w:t xml:space="preserve"> </w:t>
      </w:r>
    </w:p>
    <w:p w:rsidR="00611DAB" w:rsidRPr="00A25814" w:rsidRDefault="004944E6" w:rsidP="00A25814">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bg-BG"/>
        </w:rPr>
        <w:t>5</w:t>
      </w:r>
      <w:r w:rsidR="00611DAB" w:rsidRPr="004944E6">
        <w:rPr>
          <w:rFonts w:ascii="Times New Roman" w:hAnsi="Times New Roman" w:cs="Times New Roman"/>
          <w:b/>
          <w:sz w:val="24"/>
          <w:szCs w:val="24"/>
        </w:rPr>
        <w:t>.</w:t>
      </w:r>
      <w:r w:rsidR="00611DAB" w:rsidRPr="00A25814">
        <w:rPr>
          <w:rFonts w:ascii="Times New Roman" w:hAnsi="Times New Roman" w:cs="Times New Roman"/>
          <w:sz w:val="24"/>
          <w:szCs w:val="24"/>
        </w:rPr>
        <w:t xml:space="preserve"> Възложителят прекратява процедурата за възлагане на обществената поръчка с мотивирано решение в случаите, определени в чл. </w:t>
      </w:r>
      <w:proofErr w:type="gramStart"/>
      <w:r w:rsidR="00611DAB" w:rsidRPr="00A25814">
        <w:rPr>
          <w:rFonts w:ascii="Times New Roman" w:hAnsi="Times New Roman" w:cs="Times New Roman"/>
          <w:sz w:val="24"/>
          <w:szCs w:val="24"/>
        </w:rPr>
        <w:t>39, ал.</w:t>
      </w:r>
      <w:proofErr w:type="gramEnd"/>
      <w:r w:rsidR="00611DAB" w:rsidRPr="00A25814">
        <w:rPr>
          <w:rFonts w:ascii="Times New Roman" w:hAnsi="Times New Roman" w:cs="Times New Roman"/>
          <w:sz w:val="24"/>
          <w:szCs w:val="24"/>
        </w:rPr>
        <w:t xml:space="preserve"> </w:t>
      </w:r>
      <w:proofErr w:type="gramStart"/>
      <w:r w:rsidR="00611DAB" w:rsidRPr="00A25814">
        <w:rPr>
          <w:rFonts w:ascii="Times New Roman" w:hAnsi="Times New Roman" w:cs="Times New Roman"/>
          <w:sz w:val="24"/>
          <w:szCs w:val="24"/>
        </w:rPr>
        <w:t>1 от ЗОП.</w:t>
      </w:r>
      <w:proofErr w:type="gramEnd"/>
    </w:p>
    <w:p w:rsidR="00611DAB" w:rsidRPr="00A25814" w:rsidRDefault="004944E6"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lang w:val="bg-BG"/>
        </w:rPr>
        <w:t>6</w:t>
      </w:r>
      <w:r w:rsidR="00611DAB" w:rsidRPr="004944E6">
        <w:rPr>
          <w:rFonts w:ascii="Times New Roman" w:hAnsi="Times New Roman" w:cs="Times New Roman"/>
          <w:b/>
          <w:sz w:val="24"/>
          <w:szCs w:val="24"/>
        </w:rPr>
        <w:t>.</w:t>
      </w:r>
      <w:r w:rsidR="00611DAB" w:rsidRPr="00A25814">
        <w:rPr>
          <w:rFonts w:ascii="Times New Roman" w:hAnsi="Times New Roman" w:cs="Times New Roman"/>
          <w:sz w:val="24"/>
          <w:szCs w:val="24"/>
        </w:rPr>
        <w:t xml:space="preserve"> Възложителят може да прекрати процедурата за възлагане на обществената поръчка с мотивирано решение в случаите, определени в чл. </w:t>
      </w:r>
      <w:proofErr w:type="gramStart"/>
      <w:r w:rsidR="00611DAB" w:rsidRPr="00A25814">
        <w:rPr>
          <w:rFonts w:ascii="Times New Roman" w:hAnsi="Times New Roman" w:cs="Times New Roman"/>
          <w:sz w:val="24"/>
          <w:szCs w:val="24"/>
        </w:rPr>
        <w:t>39, ал.</w:t>
      </w:r>
      <w:proofErr w:type="gramEnd"/>
      <w:r w:rsidR="00611DAB" w:rsidRPr="00A25814">
        <w:rPr>
          <w:rFonts w:ascii="Times New Roman" w:hAnsi="Times New Roman" w:cs="Times New Roman"/>
          <w:sz w:val="24"/>
          <w:szCs w:val="24"/>
        </w:rPr>
        <w:t xml:space="preserve"> </w:t>
      </w:r>
      <w:proofErr w:type="gramStart"/>
      <w:r w:rsidR="00611DAB" w:rsidRPr="00A25814">
        <w:rPr>
          <w:rFonts w:ascii="Times New Roman" w:hAnsi="Times New Roman" w:cs="Times New Roman"/>
          <w:sz w:val="24"/>
          <w:szCs w:val="24"/>
        </w:rPr>
        <w:t>2 от ЗОП.</w:t>
      </w:r>
      <w:proofErr w:type="gramEnd"/>
    </w:p>
    <w:p w:rsidR="00611DAB" w:rsidRPr="00A25814" w:rsidRDefault="004944E6"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lang w:val="bg-BG"/>
        </w:rPr>
        <w:t>7</w:t>
      </w:r>
      <w:r w:rsidR="00611DAB" w:rsidRPr="004944E6">
        <w:rPr>
          <w:rFonts w:ascii="Times New Roman" w:hAnsi="Times New Roman" w:cs="Times New Roman"/>
          <w:b/>
          <w:sz w:val="24"/>
          <w:szCs w:val="24"/>
        </w:rPr>
        <w:t>.</w:t>
      </w:r>
      <w:r w:rsidR="00611DAB" w:rsidRPr="00A25814">
        <w:rPr>
          <w:rFonts w:ascii="Times New Roman" w:hAnsi="Times New Roman" w:cs="Times New Roman"/>
          <w:sz w:val="24"/>
          <w:szCs w:val="24"/>
        </w:rPr>
        <w:t xml:space="preserve"> </w:t>
      </w:r>
      <w:proofErr w:type="gramStart"/>
      <w:r w:rsidR="00611DAB" w:rsidRPr="00A25814">
        <w:rPr>
          <w:rFonts w:ascii="Times New Roman" w:hAnsi="Times New Roman" w:cs="Times New Roman"/>
          <w:sz w:val="24"/>
          <w:szCs w:val="24"/>
        </w:rPr>
        <w:t>Възложителят е длъжен в тридневен срок от постановяване на решението за прекратяване на процедурата за обществена поръчка да уведоми участниците и да изпрати копие от решението до изпълнителния директор на АОП.</w:t>
      </w:r>
      <w:proofErr w:type="gramEnd"/>
    </w:p>
    <w:p w:rsidR="00611DAB" w:rsidRPr="00C361A5" w:rsidRDefault="00611DAB" w:rsidP="00A25814">
      <w:pPr>
        <w:spacing w:after="0" w:line="240" w:lineRule="auto"/>
        <w:jc w:val="both"/>
        <w:rPr>
          <w:rFonts w:ascii="Times New Roman" w:hAnsi="Times New Roman" w:cs="Times New Roman"/>
          <w:sz w:val="24"/>
          <w:szCs w:val="24"/>
          <w:lang w:val="bg-BG"/>
        </w:rPr>
      </w:pPr>
    </w:p>
    <w:p w:rsidR="00611DAB" w:rsidRPr="004944E6" w:rsidRDefault="00611DAB" w:rsidP="00A25814">
      <w:pPr>
        <w:spacing w:after="0" w:line="240" w:lineRule="auto"/>
        <w:jc w:val="both"/>
        <w:rPr>
          <w:rFonts w:ascii="Times New Roman" w:hAnsi="Times New Roman" w:cs="Times New Roman"/>
          <w:b/>
          <w:sz w:val="24"/>
          <w:szCs w:val="24"/>
        </w:rPr>
      </w:pPr>
      <w:proofErr w:type="gramStart"/>
      <w:r w:rsidRPr="004944E6">
        <w:rPr>
          <w:rFonts w:ascii="Times New Roman" w:hAnsi="Times New Roman" w:cs="Times New Roman"/>
          <w:b/>
          <w:sz w:val="24"/>
          <w:szCs w:val="24"/>
        </w:rPr>
        <w:t>РАЗДЕЛ VIII.</w:t>
      </w:r>
      <w:proofErr w:type="gramEnd"/>
      <w:r w:rsidRPr="004944E6">
        <w:rPr>
          <w:rFonts w:ascii="Times New Roman" w:hAnsi="Times New Roman" w:cs="Times New Roman"/>
          <w:b/>
          <w:sz w:val="24"/>
          <w:szCs w:val="24"/>
        </w:rPr>
        <w:t xml:space="preserve"> СКЛЮЧВАНЕ НА ДОГОВОР ЗА ОБЩЕСТВЕНА ПОРЪЧКА </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w:t>
      </w:r>
      <w:r w:rsidRPr="00A25814">
        <w:rPr>
          <w:rFonts w:ascii="Times New Roman" w:hAnsi="Times New Roman" w:cs="Times New Roman"/>
          <w:sz w:val="24"/>
          <w:szCs w:val="24"/>
        </w:rPr>
        <w:t xml:space="preserve"> Възложителят сключва писмен договор за обществена поръчка с участника, класиран на първо място и определен за изпълнител.</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w:t>
      </w:r>
      <w:r w:rsidRPr="00A25814">
        <w:rPr>
          <w:rFonts w:ascii="Times New Roman" w:hAnsi="Times New Roman" w:cs="Times New Roman"/>
          <w:sz w:val="24"/>
          <w:szCs w:val="24"/>
        </w:rPr>
        <w:t xml:space="preserve"> 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 xml:space="preserve">1. </w:t>
      </w:r>
      <w:proofErr w:type="gramStart"/>
      <w:r w:rsidRPr="00A25814">
        <w:rPr>
          <w:rFonts w:ascii="Times New Roman" w:hAnsi="Times New Roman" w:cs="Times New Roman"/>
          <w:sz w:val="24"/>
          <w:szCs w:val="24"/>
        </w:rPr>
        <w:t>откаже</w:t>
      </w:r>
      <w:proofErr w:type="gramEnd"/>
      <w:r w:rsidRPr="00A25814">
        <w:rPr>
          <w:rFonts w:ascii="Times New Roman" w:hAnsi="Times New Roman" w:cs="Times New Roman"/>
          <w:sz w:val="24"/>
          <w:szCs w:val="24"/>
        </w:rPr>
        <w:t xml:space="preserve"> да сключи договор;</w:t>
      </w:r>
    </w:p>
    <w:p w:rsidR="00611DAB" w:rsidRPr="004944E6" w:rsidRDefault="00611DAB" w:rsidP="004944E6">
      <w:pPr>
        <w:spacing w:after="0" w:line="240" w:lineRule="auto"/>
        <w:ind w:left="720"/>
        <w:jc w:val="both"/>
        <w:rPr>
          <w:rFonts w:ascii="Times New Roman" w:hAnsi="Times New Roman" w:cs="Times New Roman"/>
          <w:b/>
          <w:color w:val="002060"/>
          <w:sz w:val="24"/>
          <w:szCs w:val="24"/>
          <w:u w:val="single"/>
        </w:rPr>
      </w:pPr>
      <w:r w:rsidRPr="00A25814">
        <w:rPr>
          <w:rFonts w:ascii="Times New Roman" w:hAnsi="Times New Roman" w:cs="Times New Roman"/>
          <w:sz w:val="24"/>
          <w:szCs w:val="24"/>
        </w:rPr>
        <w:t xml:space="preserve">2. </w:t>
      </w:r>
      <w:proofErr w:type="gramStart"/>
      <w:r w:rsidRPr="00A25814">
        <w:rPr>
          <w:rFonts w:ascii="Times New Roman" w:hAnsi="Times New Roman" w:cs="Times New Roman"/>
          <w:sz w:val="24"/>
          <w:szCs w:val="24"/>
        </w:rPr>
        <w:t>не</w:t>
      </w:r>
      <w:proofErr w:type="gramEnd"/>
      <w:r w:rsidRPr="00A25814">
        <w:rPr>
          <w:rFonts w:ascii="Times New Roman" w:hAnsi="Times New Roman" w:cs="Times New Roman"/>
          <w:sz w:val="24"/>
          <w:szCs w:val="24"/>
        </w:rPr>
        <w:t xml:space="preserve"> изпълни някое от изискванията </w:t>
      </w:r>
      <w:r w:rsidRPr="004944E6">
        <w:rPr>
          <w:rFonts w:ascii="Times New Roman" w:hAnsi="Times New Roman" w:cs="Times New Roman"/>
          <w:b/>
          <w:color w:val="002060"/>
          <w:sz w:val="24"/>
          <w:szCs w:val="24"/>
          <w:u w:val="single"/>
        </w:rPr>
        <w:t xml:space="preserve">на чл. </w:t>
      </w:r>
      <w:proofErr w:type="gramStart"/>
      <w:r w:rsidRPr="004944E6">
        <w:rPr>
          <w:rFonts w:ascii="Times New Roman" w:hAnsi="Times New Roman" w:cs="Times New Roman"/>
          <w:b/>
          <w:color w:val="002060"/>
          <w:sz w:val="24"/>
          <w:szCs w:val="24"/>
          <w:u w:val="single"/>
        </w:rPr>
        <w:t>42, ал.</w:t>
      </w:r>
      <w:proofErr w:type="gramEnd"/>
      <w:r w:rsidRPr="004944E6">
        <w:rPr>
          <w:rFonts w:ascii="Times New Roman" w:hAnsi="Times New Roman" w:cs="Times New Roman"/>
          <w:b/>
          <w:color w:val="002060"/>
          <w:sz w:val="24"/>
          <w:szCs w:val="24"/>
          <w:u w:val="single"/>
        </w:rPr>
        <w:t xml:space="preserve"> 1;</w:t>
      </w:r>
    </w:p>
    <w:p w:rsidR="00611DAB" w:rsidRPr="004944E6" w:rsidRDefault="00611DAB" w:rsidP="004944E6">
      <w:pPr>
        <w:spacing w:after="0" w:line="240" w:lineRule="auto"/>
        <w:ind w:left="720"/>
        <w:jc w:val="both"/>
        <w:rPr>
          <w:rFonts w:ascii="Times New Roman" w:hAnsi="Times New Roman" w:cs="Times New Roman"/>
          <w:b/>
          <w:color w:val="002060"/>
          <w:sz w:val="24"/>
          <w:szCs w:val="24"/>
          <w:u w:val="single"/>
        </w:rPr>
      </w:pPr>
      <w:r w:rsidRPr="00A25814">
        <w:rPr>
          <w:rFonts w:ascii="Times New Roman" w:hAnsi="Times New Roman" w:cs="Times New Roman"/>
          <w:sz w:val="24"/>
          <w:szCs w:val="24"/>
        </w:rPr>
        <w:t xml:space="preserve">3. </w:t>
      </w:r>
      <w:proofErr w:type="gramStart"/>
      <w:r w:rsidRPr="00A25814">
        <w:rPr>
          <w:rFonts w:ascii="Times New Roman" w:hAnsi="Times New Roman" w:cs="Times New Roman"/>
          <w:sz w:val="24"/>
          <w:szCs w:val="24"/>
        </w:rPr>
        <w:t>не</w:t>
      </w:r>
      <w:proofErr w:type="gramEnd"/>
      <w:r w:rsidRPr="00A25814">
        <w:rPr>
          <w:rFonts w:ascii="Times New Roman" w:hAnsi="Times New Roman" w:cs="Times New Roman"/>
          <w:sz w:val="24"/>
          <w:szCs w:val="24"/>
        </w:rPr>
        <w:t xml:space="preserve"> отговаря на изискванията на чл. </w:t>
      </w:r>
      <w:proofErr w:type="gramStart"/>
      <w:r w:rsidRPr="00A25814">
        <w:rPr>
          <w:rFonts w:ascii="Times New Roman" w:hAnsi="Times New Roman" w:cs="Times New Roman"/>
          <w:sz w:val="24"/>
          <w:szCs w:val="24"/>
        </w:rPr>
        <w:t>47,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 xml:space="preserve">1 и 5 или на посочените в обявлението изисквания на </w:t>
      </w:r>
      <w:r w:rsidRPr="004944E6">
        <w:rPr>
          <w:rFonts w:ascii="Times New Roman" w:hAnsi="Times New Roman" w:cs="Times New Roman"/>
          <w:b/>
          <w:color w:val="002060"/>
          <w:sz w:val="24"/>
          <w:szCs w:val="24"/>
          <w:u w:val="single"/>
        </w:rPr>
        <w:t>чл.</w:t>
      </w:r>
      <w:proofErr w:type="gramEnd"/>
      <w:r w:rsidRPr="004944E6">
        <w:rPr>
          <w:rFonts w:ascii="Times New Roman" w:hAnsi="Times New Roman" w:cs="Times New Roman"/>
          <w:b/>
          <w:color w:val="002060"/>
          <w:sz w:val="24"/>
          <w:szCs w:val="24"/>
          <w:u w:val="single"/>
        </w:rPr>
        <w:t xml:space="preserve"> </w:t>
      </w:r>
      <w:proofErr w:type="gramStart"/>
      <w:r w:rsidRPr="004944E6">
        <w:rPr>
          <w:rFonts w:ascii="Times New Roman" w:hAnsi="Times New Roman" w:cs="Times New Roman"/>
          <w:b/>
          <w:color w:val="002060"/>
          <w:sz w:val="24"/>
          <w:szCs w:val="24"/>
          <w:u w:val="single"/>
        </w:rPr>
        <w:t>47, ал.</w:t>
      </w:r>
      <w:proofErr w:type="gramEnd"/>
      <w:r w:rsidRPr="004944E6">
        <w:rPr>
          <w:rFonts w:ascii="Times New Roman" w:hAnsi="Times New Roman" w:cs="Times New Roman"/>
          <w:b/>
          <w:color w:val="002060"/>
          <w:sz w:val="24"/>
          <w:szCs w:val="24"/>
          <w:u w:val="single"/>
        </w:rPr>
        <w:t xml:space="preserve"> 2.</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3.</w:t>
      </w:r>
      <w:r w:rsidRPr="00A25814">
        <w:rPr>
          <w:rFonts w:ascii="Times New Roman" w:hAnsi="Times New Roman" w:cs="Times New Roman"/>
          <w:sz w:val="24"/>
          <w:szCs w:val="24"/>
        </w:rPr>
        <w:t xml:space="preserve"> Договорът за обществената поръчка се сключва в пълно съответствие с проекта на договор, представен в документацията и включва задължително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4.</w:t>
      </w:r>
      <w:r w:rsidRPr="00A25814">
        <w:rPr>
          <w:rFonts w:ascii="Times New Roman" w:hAnsi="Times New Roman" w:cs="Times New Roman"/>
          <w:sz w:val="24"/>
          <w:szCs w:val="24"/>
        </w:rPr>
        <w:t xml:space="preserve"> Възложителят няма право да сключва договор преди изтичане на 14 дни от уведомяването на заинтересованите участници за решението за определяне на изпълнител. </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5.</w:t>
      </w:r>
      <w:r w:rsidRPr="00A25814">
        <w:rPr>
          <w:rFonts w:ascii="Times New Roman" w:hAnsi="Times New Roman" w:cs="Times New Roman"/>
          <w:sz w:val="24"/>
          <w:szCs w:val="24"/>
        </w:rPr>
        <w:t xml:space="preserve"> Възложителят няма право да сключва договор с избрания изпълнител преди влизане в сила на всички решения по процедурата.</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lastRenderedPageBreak/>
        <w:t>6.</w:t>
      </w:r>
      <w:r w:rsidRPr="00A25814">
        <w:rPr>
          <w:rFonts w:ascii="Times New Roman" w:hAnsi="Times New Roman" w:cs="Times New Roman"/>
          <w:sz w:val="24"/>
          <w:szCs w:val="24"/>
        </w:rPr>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обществената поръчка.</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7.</w:t>
      </w:r>
      <w:r w:rsidRPr="00A25814">
        <w:rPr>
          <w:rFonts w:ascii="Times New Roman" w:hAnsi="Times New Roman" w:cs="Times New Roman"/>
          <w:sz w:val="24"/>
          <w:szCs w:val="24"/>
        </w:rPr>
        <w:t xml:space="preserve"> Договорът за обществена поръчка не се сключва с участника, определен за изпълнител, който при подписването на договора:</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не</w:t>
      </w:r>
      <w:proofErr w:type="gramEnd"/>
      <w:r w:rsidRPr="00A25814">
        <w:rPr>
          <w:rFonts w:ascii="Times New Roman" w:hAnsi="Times New Roman" w:cs="Times New Roman"/>
          <w:sz w:val="24"/>
          <w:szCs w:val="24"/>
        </w:rPr>
        <w:t xml:space="preserve"> представи документ за регистрация в съответствие с изискването на чл. </w:t>
      </w:r>
      <w:proofErr w:type="gramStart"/>
      <w:r w:rsidRPr="00A25814">
        <w:rPr>
          <w:rFonts w:ascii="Times New Roman" w:hAnsi="Times New Roman" w:cs="Times New Roman"/>
          <w:sz w:val="24"/>
          <w:szCs w:val="24"/>
        </w:rPr>
        <w:t>25, ал.</w:t>
      </w:r>
      <w:proofErr w:type="gramEnd"/>
      <w:r w:rsidRPr="00A25814">
        <w:rPr>
          <w:rFonts w:ascii="Times New Roman" w:hAnsi="Times New Roman" w:cs="Times New Roman"/>
          <w:sz w:val="24"/>
          <w:szCs w:val="24"/>
        </w:rPr>
        <w:t xml:space="preserve"> 3, т. 2 от ЗОП;</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не</w:t>
      </w:r>
      <w:proofErr w:type="gramEnd"/>
      <w:r w:rsidRPr="00A25814">
        <w:rPr>
          <w:rFonts w:ascii="Times New Roman" w:hAnsi="Times New Roman" w:cs="Times New Roman"/>
          <w:sz w:val="24"/>
          <w:szCs w:val="24"/>
        </w:rPr>
        <w:t xml:space="preserve"> изпълни задължението по чл. </w:t>
      </w:r>
      <w:proofErr w:type="gramStart"/>
      <w:r w:rsidRPr="00A25814">
        <w:rPr>
          <w:rFonts w:ascii="Times New Roman" w:hAnsi="Times New Roman" w:cs="Times New Roman"/>
          <w:sz w:val="24"/>
          <w:szCs w:val="24"/>
        </w:rPr>
        <w:t>47, ал.</w:t>
      </w:r>
      <w:proofErr w:type="gramEnd"/>
      <w:r w:rsidRPr="00A25814">
        <w:rPr>
          <w:rFonts w:ascii="Times New Roman" w:hAnsi="Times New Roman" w:cs="Times New Roman"/>
          <w:sz w:val="24"/>
          <w:szCs w:val="24"/>
        </w:rPr>
        <w:t xml:space="preserve"> 10 от ЗОП;</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не</w:t>
      </w:r>
      <w:proofErr w:type="gramEnd"/>
      <w:r w:rsidRPr="00A25814">
        <w:rPr>
          <w:rFonts w:ascii="Times New Roman" w:hAnsi="Times New Roman" w:cs="Times New Roman"/>
          <w:sz w:val="24"/>
          <w:szCs w:val="24"/>
        </w:rPr>
        <w:t xml:space="preserve"> представи определената гаранция за изпълнение на договора;</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не</w:t>
      </w:r>
      <w:proofErr w:type="gramEnd"/>
      <w:r w:rsidRPr="00A25814">
        <w:rPr>
          <w:rFonts w:ascii="Times New Roman" w:hAnsi="Times New Roman" w:cs="Times New Roman"/>
          <w:sz w:val="24"/>
          <w:szCs w:val="24"/>
        </w:rPr>
        <w:t xml:space="preserve"> извърши съответната регистрация, не представи документ или не изпълни друго изискване, което е необходимо за изпълнение на поръчката съгласно изискванията на нормативен или административен акт и е постановено от Възложителя при откриване на процедурата.</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8.</w:t>
      </w:r>
      <w:r w:rsidRPr="00A25814">
        <w:rPr>
          <w:rFonts w:ascii="Times New Roman" w:hAnsi="Times New Roman" w:cs="Times New Roman"/>
          <w:sz w:val="24"/>
          <w:szCs w:val="24"/>
        </w:rPr>
        <w:t xml:space="preserve"> В случаите по т. 7 възложителят с решение може да определи за изпълнител класирания на второ място участник и да го покани за сключване на договор.</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9.</w:t>
      </w:r>
      <w:r w:rsidRPr="00A25814">
        <w:rPr>
          <w:rFonts w:ascii="Times New Roman" w:hAnsi="Times New Roman" w:cs="Times New Roman"/>
          <w:sz w:val="24"/>
          <w:szCs w:val="24"/>
        </w:rPr>
        <w:t xml:space="preserve"> Страните по договора за обществена поръчка не могат да го изменят, освен в случаите по чл. </w:t>
      </w:r>
      <w:proofErr w:type="gramStart"/>
      <w:r w:rsidRPr="00A25814">
        <w:rPr>
          <w:rFonts w:ascii="Times New Roman" w:hAnsi="Times New Roman" w:cs="Times New Roman"/>
          <w:sz w:val="24"/>
          <w:szCs w:val="24"/>
        </w:rPr>
        <w:t>43,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2 от ЗОП и при спазване на условията на чл.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43, ал.</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3 от ЗОП.</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10.</w:t>
      </w:r>
      <w:r w:rsidRPr="00A25814">
        <w:rPr>
          <w:rFonts w:ascii="Times New Roman" w:hAnsi="Times New Roman" w:cs="Times New Roman"/>
          <w:sz w:val="24"/>
          <w:szCs w:val="24"/>
        </w:rPr>
        <w:t xml:space="preserve"> Възложителят може да прекрати договора за обществена поръчка, ако в резултат на обстоятелства, възникнали след сключването му, не е в състояние да изпълни своите задължения. </w:t>
      </w:r>
      <w:proofErr w:type="gramStart"/>
      <w:r w:rsidRPr="00A25814">
        <w:rPr>
          <w:rFonts w:ascii="Times New Roman" w:hAnsi="Times New Roman" w:cs="Times New Roman"/>
          <w:sz w:val="24"/>
          <w:szCs w:val="24"/>
        </w:rPr>
        <w:t>В този случай възложителят дължи на изпълнителя обезщетение за претърпените вреди от сключването на договора.</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Default="00611DAB" w:rsidP="00A25814">
      <w:pPr>
        <w:spacing w:after="0" w:line="240" w:lineRule="auto"/>
        <w:jc w:val="both"/>
        <w:rPr>
          <w:rFonts w:ascii="Times New Roman" w:hAnsi="Times New Roman" w:cs="Times New Roman"/>
          <w:b/>
          <w:sz w:val="24"/>
          <w:szCs w:val="24"/>
          <w:lang w:val="bg-BG"/>
        </w:rPr>
      </w:pPr>
      <w:proofErr w:type="gramStart"/>
      <w:r w:rsidRPr="004944E6">
        <w:rPr>
          <w:rFonts w:ascii="Times New Roman" w:hAnsi="Times New Roman" w:cs="Times New Roman"/>
          <w:b/>
          <w:sz w:val="24"/>
          <w:szCs w:val="24"/>
        </w:rPr>
        <w:t>РАЗДЕЛ IX.</w:t>
      </w:r>
      <w:proofErr w:type="gramEnd"/>
      <w:r w:rsidRPr="004944E6">
        <w:rPr>
          <w:rFonts w:ascii="Times New Roman" w:hAnsi="Times New Roman" w:cs="Times New Roman"/>
          <w:b/>
          <w:sz w:val="24"/>
          <w:szCs w:val="24"/>
        </w:rPr>
        <w:t xml:space="preserve"> ОБЖАЛВАНЕ</w:t>
      </w:r>
    </w:p>
    <w:p w:rsidR="004944E6" w:rsidRPr="004944E6" w:rsidRDefault="004944E6" w:rsidP="00A25814">
      <w:pPr>
        <w:spacing w:after="0" w:line="240" w:lineRule="auto"/>
        <w:jc w:val="both"/>
        <w:rPr>
          <w:rFonts w:ascii="Times New Roman" w:hAnsi="Times New Roman" w:cs="Times New Roman"/>
          <w:b/>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Обжалването се извършва по реда на глава единадесета „Обжалване” от Закона за обществените поръчки.</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На обжалване по реда на тази глава от ЗОП подлежат всяко решение на Възложителя</w:t>
      </w:r>
      <w:proofErr w:type="gramStart"/>
      <w:r w:rsidRPr="00A25814">
        <w:rPr>
          <w:rFonts w:ascii="Times New Roman" w:hAnsi="Times New Roman" w:cs="Times New Roman"/>
          <w:sz w:val="24"/>
          <w:szCs w:val="24"/>
        </w:rPr>
        <w:t>,  действия</w:t>
      </w:r>
      <w:proofErr w:type="gramEnd"/>
      <w:r w:rsidRPr="00A25814">
        <w:rPr>
          <w:rFonts w:ascii="Times New Roman" w:hAnsi="Times New Roman" w:cs="Times New Roman"/>
          <w:sz w:val="24"/>
          <w:szCs w:val="24"/>
        </w:rPr>
        <w:t xml:space="preserve"> или бездействия на възложителя, с които се възпрепятства достъпът или участието на лица в процедурата. </w:t>
      </w:r>
      <w:proofErr w:type="gramStart"/>
      <w:r w:rsidRPr="00A25814">
        <w:rPr>
          <w:rFonts w:ascii="Times New Roman" w:hAnsi="Times New Roman" w:cs="Times New Roman"/>
          <w:sz w:val="24"/>
          <w:szCs w:val="24"/>
        </w:rPr>
        <w:t>Не подлежат на самостоятелно обжалване действията на възложителя по издаване на решенията по настоящата процедура.</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A25814">
        <w:rPr>
          <w:rFonts w:ascii="Times New Roman" w:hAnsi="Times New Roman" w:cs="Times New Roman"/>
          <w:sz w:val="24"/>
          <w:szCs w:val="24"/>
        </w:rPr>
        <w:t>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Жалба се подава едновременно до Комисията за защита на конкуренцията и до възложителя, чието решение се обжалва.</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4944E6" w:rsidRDefault="00611DAB" w:rsidP="00A25814">
      <w:pPr>
        <w:spacing w:after="0" w:line="240" w:lineRule="auto"/>
        <w:jc w:val="both"/>
        <w:rPr>
          <w:rFonts w:ascii="Times New Roman" w:hAnsi="Times New Roman" w:cs="Times New Roman"/>
          <w:b/>
          <w:sz w:val="24"/>
          <w:szCs w:val="24"/>
        </w:rPr>
      </w:pPr>
      <w:r w:rsidRPr="004944E6">
        <w:rPr>
          <w:rFonts w:ascii="Times New Roman" w:hAnsi="Times New Roman" w:cs="Times New Roman"/>
          <w:b/>
          <w:sz w:val="24"/>
          <w:szCs w:val="24"/>
        </w:rPr>
        <w:t>РАЗДЕЛ X. ИЗЧИСЛЯВАНЕ НА СРОКОВЕ</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w:t>
      </w:r>
      <w:r w:rsidRPr="00A25814">
        <w:rPr>
          <w:rFonts w:ascii="Times New Roman" w:hAnsi="Times New Roman" w:cs="Times New Roman"/>
          <w:sz w:val="24"/>
          <w:szCs w:val="24"/>
        </w:rPr>
        <w:t xml:space="preserve"> Сроковете, посочени в тази документация се изчисляват, като следва:</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когато</w:t>
      </w:r>
      <w:proofErr w:type="gramEnd"/>
      <w:r w:rsidRPr="00A25814">
        <w:rPr>
          <w:rFonts w:ascii="Times New Roman" w:hAnsi="Times New Roman" w:cs="Times New Roman"/>
          <w:sz w:val="24"/>
          <w:szCs w:val="24"/>
        </w:rPr>
        <w:t xml:space="preserve"> срокът е посочен в дни, той изтича в края на последния ден на посочения период;</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r>
      <w:proofErr w:type="gramStart"/>
      <w:r w:rsidRPr="00A25814">
        <w:rPr>
          <w:rFonts w:ascii="Times New Roman" w:hAnsi="Times New Roman" w:cs="Times New Roman"/>
          <w:sz w:val="24"/>
          <w:szCs w:val="24"/>
        </w:rPr>
        <w:t>когато</w:t>
      </w:r>
      <w:proofErr w:type="gramEnd"/>
      <w:r w:rsidRPr="00A25814">
        <w:rPr>
          <w:rFonts w:ascii="Times New Roman" w:hAnsi="Times New Roman" w:cs="Times New Roman"/>
          <w:sz w:val="24"/>
          <w:szCs w:val="24"/>
        </w:rPr>
        <w:t xml:space="preserve">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w:t>
      </w:r>
      <w:r w:rsidRPr="00A25814">
        <w:rPr>
          <w:rFonts w:ascii="Times New Roman" w:hAnsi="Times New Roman" w:cs="Times New Roman"/>
          <w:sz w:val="24"/>
          <w:szCs w:val="24"/>
        </w:rPr>
        <w:t xml:space="preserve"> Сроковете в документацията са в календарни дни. </w:t>
      </w:r>
      <w:proofErr w:type="gramStart"/>
      <w:r w:rsidRPr="00A25814">
        <w:rPr>
          <w:rFonts w:ascii="Times New Roman" w:hAnsi="Times New Roman" w:cs="Times New Roman"/>
          <w:sz w:val="24"/>
          <w:szCs w:val="24"/>
        </w:rPr>
        <w:t>Когато срокът е в работни дни, това е изрично указано при посочването на съответния срок.</w:t>
      </w:r>
      <w:proofErr w:type="gramEnd"/>
      <w:r w:rsidRPr="00A25814">
        <w:rPr>
          <w:rFonts w:ascii="Times New Roman" w:hAnsi="Times New Roman" w:cs="Times New Roman"/>
          <w:sz w:val="24"/>
          <w:szCs w:val="24"/>
        </w:rPr>
        <w:t xml:space="preserve"> </w:t>
      </w:r>
    </w:p>
    <w:p w:rsidR="00611DAB" w:rsidRPr="00A25814" w:rsidRDefault="00611DAB" w:rsidP="00A25814">
      <w:pPr>
        <w:spacing w:after="0" w:line="240" w:lineRule="auto"/>
        <w:jc w:val="both"/>
        <w:rPr>
          <w:rFonts w:ascii="Times New Roman" w:hAnsi="Times New Roman" w:cs="Times New Roman"/>
          <w:sz w:val="24"/>
          <w:szCs w:val="24"/>
        </w:rPr>
      </w:pPr>
    </w:p>
    <w:p w:rsidR="00611DAB" w:rsidRPr="00C361A5" w:rsidRDefault="00611DAB" w:rsidP="00A25814">
      <w:pPr>
        <w:spacing w:after="0" w:line="240" w:lineRule="auto"/>
        <w:jc w:val="both"/>
        <w:rPr>
          <w:rFonts w:ascii="Times New Roman" w:hAnsi="Times New Roman" w:cs="Times New Roman"/>
          <w:b/>
          <w:sz w:val="24"/>
          <w:szCs w:val="24"/>
          <w:lang w:val="bg-BG"/>
        </w:rPr>
      </w:pPr>
      <w:proofErr w:type="gramStart"/>
      <w:r w:rsidRPr="004944E6">
        <w:rPr>
          <w:rFonts w:ascii="Times New Roman" w:hAnsi="Times New Roman" w:cs="Times New Roman"/>
          <w:b/>
          <w:sz w:val="24"/>
          <w:szCs w:val="24"/>
        </w:rPr>
        <w:lastRenderedPageBreak/>
        <w:t>РАЗД</w:t>
      </w:r>
      <w:r w:rsidR="00C361A5">
        <w:rPr>
          <w:rFonts w:ascii="Times New Roman" w:hAnsi="Times New Roman" w:cs="Times New Roman"/>
          <w:b/>
          <w:sz w:val="24"/>
          <w:szCs w:val="24"/>
        </w:rPr>
        <w:t>ЕЛ XI.</w:t>
      </w:r>
      <w:proofErr w:type="gramEnd"/>
      <w:r w:rsidR="00C361A5">
        <w:rPr>
          <w:rFonts w:ascii="Times New Roman" w:hAnsi="Times New Roman" w:cs="Times New Roman"/>
          <w:b/>
          <w:sz w:val="24"/>
          <w:szCs w:val="24"/>
        </w:rPr>
        <w:t xml:space="preserve"> ПРИОРИТЕТ НА ДОКУМЕНТИТЕ</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w:t>
      </w:r>
      <w:r w:rsidRPr="00A25814">
        <w:rPr>
          <w:rFonts w:ascii="Times New Roman" w:hAnsi="Times New Roman" w:cs="Times New Roman"/>
          <w:sz w:val="24"/>
          <w:szCs w:val="24"/>
        </w:rPr>
        <w:t xml:space="preserve"> При противоречие в записите на отделните документи от документацията, за валидни да се считат записите в документа с по-висок приоритет, като приоритетите на документите са в следната последователност:</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t>Решение за откриване на процедурата;</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t>Обявление за обществена поръчка;</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t>Пълно описание на обекта на обществена поръчка;</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t>Технически спецификации;</w:t>
      </w:r>
    </w:p>
    <w:p w:rsidR="00611DAB" w:rsidRPr="00A25814" w:rsidRDefault="00611DAB" w:rsidP="004944E6">
      <w:pPr>
        <w:spacing w:after="0" w:line="240" w:lineRule="auto"/>
        <w:ind w:left="720"/>
        <w:jc w:val="both"/>
        <w:rPr>
          <w:rFonts w:ascii="Times New Roman" w:hAnsi="Times New Roman" w:cs="Times New Roman"/>
          <w:sz w:val="24"/>
          <w:szCs w:val="24"/>
        </w:rPr>
      </w:pPr>
      <w:r w:rsidRPr="00A25814">
        <w:rPr>
          <w:rFonts w:ascii="Times New Roman" w:hAnsi="Times New Roman" w:cs="Times New Roman"/>
          <w:sz w:val="24"/>
          <w:szCs w:val="24"/>
        </w:rPr>
        <w:t>•</w:t>
      </w:r>
      <w:r w:rsidRPr="00A25814">
        <w:rPr>
          <w:rFonts w:ascii="Times New Roman" w:hAnsi="Times New Roman" w:cs="Times New Roman"/>
          <w:sz w:val="24"/>
          <w:szCs w:val="24"/>
        </w:rPr>
        <w:tab/>
        <w:t>Изисквания и указания за подготовка на офертата;</w:t>
      </w:r>
    </w:p>
    <w:p w:rsidR="00611DAB" w:rsidRPr="004944E6" w:rsidRDefault="004944E6" w:rsidP="004944E6">
      <w:pPr>
        <w:spacing w:after="0" w:line="240" w:lineRule="auto"/>
        <w:ind w:left="720"/>
        <w:jc w:val="both"/>
        <w:rPr>
          <w:rFonts w:ascii="Times New Roman" w:hAnsi="Times New Roman" w:cs="Times New Roman"/>
          <w:sz w:val="24"/>
          <w:szCs w:val="24"/>
          <w:lang w:val="bg-BG"/>
        </w:rPr>
      </w:pPr>
      <w:proofErr w:type="gramStart"/>
      <w:r>
        <w:rPr>
          <w:rFonts w:ascii="Times New Roman" w:hAnsi="Times New Roman" w:cs="Times New Roman"/>
          <w:sz w:val="24"/>
          <w:szCs w:val="24"/>
        </w:rPr>
        <w:t>•</w:t>
      </w:r>
      <w:r>
        <w:rPr>
          <w:rFonts w:ascii="Times New Roman" w:hAnsi="Times New Roman" w:cs="Times New Roman"/>
          <w:sz w:val="24"/>
          <w:szCs w:val="24"/>
        </w:rPr>
        <w:tab/>
        <w:t>Проект на договор</w:t>
      </w:r>
      <w:r>
        <w:rPr>
          <w:rFonts w:ascii="Times New Roman" w:hAnsi="Times New Roman" w:cs="Times New Roman"/>
          <w:sz w:val="24"/>
          <w:szCs w:val="24"/>
          <w:lang w:val="bg-BG"/>
        </w:rPr>
        <w:t>.</w:t>
      </w:r>
      <w:proofErr w:type="gramEnd"/>
    </w:p>
    <w:p w:rsidR="004944E6" w:rsidRDefault="004944E6" w:rsidP="00A25814">
      <w:pPr>
        <w:spacing w:after="0" w:line="240" w:lineRule="auto"/>
        <w:jc w:val="both"/>
        <w:rPr>
          <w:rFonts w:ascii="Times New Roman" w:hAnsi="Times New Roman" w:cs="Times New Roman"/>
          <w:sz w:val="24"/>
          <w:szCs w:val="24"/>
          <w:lang w:val="bg-BG"/>
        </w:rPr>
      </w:pPr>
    </w:p>
    <w:p w:rsidR="00611DAB" w:rsidRPr="00A25814" w:rsidRDefault="00611DAB" w:rsidP="00A25814">
      <w:pPr>
        <w:spacing w:after="0" w:line="240" w:lineRule="auto"/>
        <w:jc w:val="both"/>
        <w:rPr>
          <w:rFonts w:ascii="Times New Roman" w:hAnsi="Times New Roman" w:cs="Times New Roman"/>
          <w:sz w:val="24"/>
          <w:szCs w:val="24"/>
        </w:rPr>
      </w:pPr>
      <w:proofErr w:type="gramStart"/>
      <w:r w:rsidRPr="00A25814">
        <w:rPr>
          <w:rFonts w:ascii="Times New Roman" w:hAnsi="Times New Roman" w:cs="Times New Roman"/>
          <w:sz w:val="24"/>
          <w:szCs w:val="24"/>
        </w:rPr>
        <w:t>Документът с най-висок приоритет е посочен на първо място.</w:t>
      </w:r>
      <w:proofErr w:type="gramEnd"/>
    </w:p>
    <w:p w:rsidR="00611DAB" w:rsidRPr="00A25814" w:rsidRDefault="00611DAB" w:rsidP="00A25814">
      <w:pPr>
        <w:spacing w:after="0" w:line="240" w:lineRule="auto"/>
        <w:jc w:val="both"/>
        <w:rPr>
          <w:rFonts w:ascii="Times New Roman" w:hAnsi="Times New Roman" w:cs="Times New Roman"/>
          <w:sz w:val="24"/>
          <w:szCs w:val="24"/>
        </w:rPr>
      </w:pP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w:t>
      </w:r>
      <w:r w:rsidRPr="00A25814">
        <w:rPr>
          <w:rFonts w:ascii="Times New Roman" w:hAnsi="Times New Roman" w:cs="Times New Roman"/>
          <w:sz w:val="24"/>
          <w:szCs w:val="24"/>
        </w:rPr>
        <w:t xml:space="preserve"> По неуредените въпроси от настоящата документация ще се прилагат разпоредбите на Закона за обществените поръчки, Правилника за неговото прилагане и гражданското законодателство на Република България.</w:t>
      </w:r>
    </w:p>
    <w:p w:rsidR="00611DAB" w:rsidRPr="00A25814" w:rsidRDefault="00611DAB" w:rsidP="00A25814">
      <w:pPr>
        <w:spacing w:after="0" w:line="240" w:lineRule="auto"/>
        <w:jc w:val="both"/>
        <w:rPr>
          <w:rFonts w:ascii="Times New Roman" w:hAnsi="Times New Roman" w:cs="Times New Roman"/>
          <w:sz w:val="24"/>
          <w:szCs w:val="24"/>
        </w:rPr>
      </w:pPr>
    </w:p>
    <w:p w:rsidR="004944E6" w:rsidRPr="004944E6" w:rsidRDefault="00611DAB" w:rsidP="00A25814">
      <w:pPr>
        <w:spacing w:after="0" w:line="240" w:lineRule="auto"/>
        <w:jc w:val="both"/>
        <w:rPr>
          <w:rFonts w:ascii="Times New Roman" w:hAnsi="Times New Roman" w:cs="Times New Roman"/>
          <w:b/>
          <w:sz w:val="24"/>
          <w:szCs w:val="24"/>
          <w:lang w:val="bg-BG"/>
        </w:rPr>
      </w:pPr>
      <w:proofErr w:type="gramStart"/>
      <w:r w:rsidRPr="004944E6">
        <w:rPr>
          <w:rFonts w:ascii="Times New Roman" w:hAnsi="Times New Roman" w:cs="Times New Roman"/>
          <w:b/>
          <w:sz w:val="24"/>
          <w:szCs w:val="24"/>
        </w:rPr>
        <w:t>РАЗДЕЛ XII.</w:t>
      </w:r>
      <w:proofErr w:type="gramEnd"/>
      <w:r w:rsidRPr="004944E6">
        <w:rPr>
          <w:rFonts w:ascii="Times New Roman" w:hAnsi="Times New Roman" w:cs="Times New Roman"/>
          <w:b/>
          <w:sz w:val="24"/>
          <w:szCs w:val="24"/>
        </w:rPr>
        <w:t xml:space="preserve">  ЕТИЧНИ КЛАУЗИ</w:t>
      </w:r>
      <w:bookmarkStart w:id="0" w:name="_GoBack"/>
      <w:bookmarkEnd w:id="0"/>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1.</w:t>
      </w:r>
      <w:r w:rsidRPr="00A25814">
        <w:rPr>
          <w:rFonts w:ascii="Times New Roman" w:hAnsi="Times New Roman" w:cs="Times New Roman"/>
          <w:sz w:val="24"/>
          <w:szCs w:val="24"/>
        </w:rPr>
        <w:tab/>
        <w:t>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по време на процеса на разглеждане, изясняване и оценка на офертите може да доведе до отстраняване на участника от процедурата или до административни наказания.</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2.</w:t>
      </w:r>
      <w:r w:rsidRPr="00A25814">
        <w:rPr>
          <w:rFonts w:ascii="Times New Roman" w:hAnsi="Times New Roman" w:cs="Times New Roman"/>
          <w:sz w:val="24"/>
          <w:szCs w:val="24"/>
        </w:rPr>
        <w:tab/>
        <w:t xml:space="preserve">Когато предлага оферта, участникът трябва да декларира, че не е повлиян от възможен конфликт на интереси, и че няма равностойни взаимоотношения в тази връзка с други участници в процедурата за възлагане на обществената поръчка или страни, ангажирани в проекта. </w:t>
      </w:r>
      <w:proofErr w:type="gramStart"/>
      <w:r w:rsidRPr="00A25814">
        <w:rPr>
          <w:rFonts w:ascii="Times New Roman" w:hAnsi="Times New Roman" w:cs="Times New Roman"/>
          <w:sz w:val="24"/>
          <w:szCs w:val="24"/>
        </w:rPr>
        <w:t>Ако по време на изпълнение на договора възникне такава ситуация, изпълнителят трябва незабавно да уведоми възложителя.</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3.</w:t>
      </w:r>
      <w:r w:rsidRPr="00A25814">
        <w:rPr>
          <w:rFonts w:ascii="Times New Roman" w:hAnsi="Times New Roman" w:cs="Times New Roman"/>
          <w:sz w:val="24"/>
          <w:szCs w:val="24"/>
        </w:rPr>
        <w:tab/>
        <w:t xml:space="preserve">Изпълнителят трябва да действа във всеки един момент професионално, безпристрастно и в съответствие с кодекса за етично поведение на професията си. </w:t>
      </w:r>
      <w:proofErr w:type="gramStart"/>
      <w:r w:rsidRPr="00A25814">
        <w:rPr>
          <w:rFonts w:ascii="Times New Roman" w:hAnsi="Times New Roman" w:cs="Times New Roman"/>
          <w:sz w:val="24"/>
          <w:szCs w:val="24"/>
        </w:rPr>
        <w:t>Той трябва да се въздържа от всякакви публични изявления във връзка с обществената поръчка, проекта като цяло или услугите, направени без предварителното одобрение на възложителя.</w:t>
      </w:r>
      <w:proofErr w:type="gramEnd"/>
      <w:r w:rsidRPr="00A25814">
        <w:rPr>
          <w:rFonts w:ascii="Times New Roman" w:hAnsi="Times New Roman" w:cs="Times New Roman"/>
          <w:sz w:val="24"/>
          <w:szCs w:val="24"/>
        </w:rPr>
        <w:t xml:space="preserve"> </w:t>
      </w:r>
      <w:proofErr w:type="gramStart"/>
      <w:r w:rsidRPr="00A25814">
        <w:rPr>
          <w:rFonts w:ascii="Times New Roman" w:hAnsi="Times New Roman" w:cs="Times New Roman"/>
          <w:sz w:val="24"/>
          <w:szCs w:val="24"/>
        </w:rPr>
        <w:t>Той не може да ангажира възложителя с дейност, без предварителното писмено съгласие на последния.</w:t>
      </w:r>
      <w:proofErr w:type="gramEnd"/>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4.</w:t>
      </w:r>
      <w:r w:rsidRPr="00A25814">
        <w:rPr>
          <w:rFonts w:ascii="Times New Roman" w:hAnsi="Times New Roman" w:cs="Times New Roman"/>
          <w:sz w:val="24"/>
          <w:szCs w:val="24"/>
        </w:rPr>
        <w:tab/>
        <w:t>За периода на изпълнение на договора, изпълнителят и неговият персонал ще спазват човешките права и ще поемат задължението да не нарушават политическите, културни и обществени практики на Република България.</w:t>
      </w:r>
    </w:p>
    <w:p w:rsidR="00611DAB"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5.</w:t>
      </w:r>
      <w:r w:rsidRPr="00A25814">
        <w:rPr>
          <w:rFonts w:ascii="Times New Roman" w:hAnsi="Times New Roman" w:cs="Times New Roman"/>
          <w:sz w:val="24"/>
          <w:szCs w:val="24"/>
        </w:rPr>
        <w:tab/>
        <w:t xml:space="preserve">Изпълнителят не може да приема други плащания във връзка с договора, освен тези, описани в договора. </w:t>
      </w:r>
      <w:proofErr w:type="gramStart"/>
      <w:r w:rsidRPr="00A25814">
        <w:rPr>
          <w:rFonts w:ascii="Times New Roman" w:hAnsi="Times New Roman" w:cs="Times New Roman"/>
          <w:sz w:val="24"/>
          <w:szCs w:val="24"/>
        </w:rPr>
        <w:t>Изпълнителят и неговите служители не трябва да упражняват каквато и да било дейност или да получават облага, която е в разрез с техните задължения към възложителя.</w:t>
      </w:r>
      <w:proofErr w:type="gramEnd"/>
    </w:p>
    <w:p w:rsidR="00F70DD8" w:rsidRPr="00A25814" w:rsidRDefault="00611DAB" w:rsidP="00A25814">
      <w:pPr>
        <w:spacing w:after="0" w:line="240" w:lineRule="auto"/>
        <w:jc w:val="both"/>
        <w:rPr>
          <w:rFonts w:ascii="Times New Roman" w:hAnsi="Times New Roman" w:cs="Times New Roman"/>
          <w:sz w:val="24"/>
          <w:szCs w:val="24"/>
        </w:rPr>
      </w:pPr>
      <w:r w:rsidRPr="004944E6">
        <w:rPr>
          <w:rFonts w:ascii="Times New Roman" w:hAnsi="Times New Roman" w:cs="Times New Roman"/>
          <w:b/>
          <w:sz w:val="24"/>
          <w:szCs w:val="24"/>
        </w:rPr>
        <w:t>6.</w:t>
      </w:r>
      <w:r w:rsidRPr="00A25814">
        <w:rPr>
          <w:rFonts w:ascii="Times New Roman" w:hAnsi="Times New Roman" w:cs="Times New Roman"/>
          <w:sz w:val="24"/>
          <w:szCs w:val="24"/>
        </w:rPr>
        <w:tab/>
        <w:t>Изпълнителят ще се въздържа от всички взаимоотношения, които могат да компрометират неговата независимост или независимостта на служителите му. Ако изпълнителят престане да бъде независим, възложителят може, независимо дали това води до щети</w:t>
      </w:r>
      <w:proofErr w:type="gramStart"/>
      <w:r w:rsidRPr="00A25814">
        <w:rPr>
          <w:rFonts w:ascii="Times New Roman" w:hAnsi="Times New Roman" w:cs="Times New Roman"/>
          <w:sz w:val="24"/>
          <w:szCs w:val="24"/>
        </w:rPr>
        <w:t>,  да</w:t>
      </w:r>
      <w:proofErr w:type="gramEnd"/>
      <w:r w:rsidRPr="00A25814">
        <w:rPr>
          <w:rFonts w:ascii="Times New Roman" w:hAnsi="Times New Roman" w:cs="Times New Roman"/>
          <w:sz w:val="24"/>
          <w:szCs w:val="24"/>
        </w:rPr>
        <w:t xml:space="preserve"> прекрати договора без предизвестие и без това да дава право за завеждане на искове за компенсация от страна на Изпълнителя.</w:t>
      </w:r>
    </w:p>
    <w:sectPr w:rsidR="00F70DD8" w:rsidRPr="00A2581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661D"/>
    <w:multiLevelType w:val="hybridMultilevel"/>
    <w:tmpl w:val="57E42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8218E"/>
    <w:multiLevelType w:val="hybridMultilevel"/>
    <w:tmpl w:val="01A8F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C7445"/>
    <w:multiLevelType w:val="hybridMultilevel"/>
    <w:tmpl w:val="AC780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0C3245"/>
    <w:multiLevelType w:val="hybridMultilevel"/>
    <w:tmpl w:val="8C30B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E7AC8"/>
    <w:multiLevelType w:val="hybridMultilevel"/>
    <w:tmpl w:val="FECC8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71"/>
    <w:rsid w:val="00022A71"/>
    <w:rsid w:val="0015047E"/>
    <w:rsid w:val="004944E6"/>
    <w:rsid w:val="00611DAB"/>
    <w:rsid w:val="00A25814"/>
    <w:rsid w:val="00A3578E"/>
    <w:rsid w:val="00B97EC1"/>
    <w:rsid w:val="00C361A5"/>
    <w:rsid w:val="00F7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814"/>
    <w:pPr>
      <w:ind w:left="720"/>
      <w:contextualSpacing/>
    </w:pPr>
  </w:style>
  <w:style w:type="paragraph" w:customStyle="1" w:styleId="ListParagraph1">
    <w:name w:val="List Paragraph1"/>
    <w:basedOn w:val="Normal"/>
    <w:rsid w:val="00A3578E"/>
    <w:pPr>
      <w:ind w:left="720"/>
    </w:pPr>
    <w:rPr>
      <w:rFonts w:ascii="Calibri" w:eastAsia="Times New Roman" w:hAnsi="Calibri" w:cs="Calibri"/>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814"/>
    <w:pPr>
      <w:ind w:left="720"/>
      <w:contextualSpacing/>
    </w:pPr>
  </w:style>
  <w:style w:type="paragraph" w:customStyle="1" w:styleId="ListParagraph1">
    <w:name w:val="List Paragraph1"/>
    <w:basedOn w:val="Normal"/>
    <w:rsid w:val="00A3578E"/>
    <w:pPr>
      <w:ind w:left="720"/>
    </w:pPr>
    <w:rPr>
      <w:rFonts w:ascii="Calibri" w:eastAsia="Times New Roman" w:hAnsi="Calibri" w:cs="Calibri"/>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AC94-2688-4032-BA7B-C6C8541D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8650</Words>
  <Characters>49310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2015-01-06T19:08:00Z</dcterms:created>
  <dcterms:modified xsi:type="dcterms:W3CDTF">2015-01-06T22:09:00Z</dcterms:modified>
</cp:coreProperties>
</file>