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ED">
        <w:rPr>
          <w:rFonts w:ascii="Times New Roman" w:hAnsi="Times New Roman" w:cs="Times New Roman"/>
          <w:b/>
          <w:sz w:val="28"/>
          <w:szCs w:val="28"/>
        </w:rPr>
        <w:t>ОБЕДИНЕНО ДЕТСКО ЗАВЕДЕНИЕ № 33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ED">
        <w:rPr>
          <w:rFonts w:ascii="Times New Roman" w:hAnsi="Times New Roman" w:cs="Times New Roman"/>
          <w:b/>
          <w:sz w:val="28"/>
          <w:szCs w:val="28"/>
        </w:rPr>
        <w:t>„СРЕБЪРНИ ЗВЪНЧЕТА”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ED">
        <w:rPr>
          <w:rFonts w:ascii="Times New Roman" w:hAnsi="Times New Roman" w:cs="Times New Roman"/>
          <w:b/>
          <w:sz w:val="28"/>
          <w:szCs w:val="28"/>
        </w:rPr>
        <w:t>София, община Столична, район „Овча купел”,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9ED">
        <w:rPr>
          <w:rFonts w:ascii="Times New Roman" w:hAnsi="Times New Roman" w:cs="Times New Roman"/>
          <w:b/>
          <w:sz w:val="28"/>
          <w:szCs w:val="28"/>
        </w:rPr>
        <w:t>ж.к</w:t>
      </w:r>
      <w:proofErr w:type="gramEnd"/>
      <w:r w:rsidRPr="008109ED">
        <w:rPr>
          <w:rFonts w:ascii="Times New Roman" w:hAnsi="Times New Roman" w:cs="Times New Roman"/>
          <w:b/>
          <w:sz w:val="28"/>
          <w:szCs w:val="28"/>
        </w:rPr>
        <w:t>. Овча купел 2, ул. „Сребърни звънчета” № 4, п.к. 1632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9ED">
        <w:rPr>
          <w:rFonts w:ascii="Times New Roman" w:hAnsi="Times New Roman" w:cs="Times New Roman"/>
          <w:b/>
          <w:sz w:val="28"/>
          <w:szCs w:val="28"/>
        </w:rPr>
        <w:t>телефон</w:t>
      </w:r>
      <w:proofErr w:type="gramEnd"/>
      <w:r w:rsidRPr="008109ED">
        <w:rPr>
          <w:rFonts w:ascii="Times New Roman" w:hAnsi="Times New Roman" w:cs="Times New Roman"/>
          <w:b/>
          <w:sz w:val="28"/>
          <w:szCs w:val="28"/>
        </w:rPr>
        <w:t xml:space="preserve"> 0878 467378, факс:+359/02/ 956 14 79,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ED">
        <w:rPr>
          <w:rFonts w:ascii="Times New Roman" w:hAnsi="Times New Roman" w:cs="Times New Roman"/>
          <w:b/>
          <w:sz w:val="28"/>
          <w:szCs w:val="28"/>
        </w:rPr>
        <w:t>www.odz33.com, e-mail: odz33@abv.bg</w:t>
      </w:r>
    </w:p>
    <w:p w:rsidR="00501015" w:rsidRPr="008109ED" w:rsidRDefault="00501015" w:rsidP="003F28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ED">
        <w:rPr>
          <w:rFonts w:ascii="Times New Roman" w:hAnsi="Times New Roman" w:cs="Times New Roman"/>
        </w:rPr>
        <w:t xml:space="preserve">   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09ED">
        <w:rPr>
          <w:rFonts w:ascii="Times New Roman" w:hAnsi="Times New Roman" w:cs="Times New Roman"/>
          <w:b/>
        </w:rPr>
        <w:t>УТВЪРДИЛ:</w:t>
      </w:r>
      <w:bookmarkStart w:id="0" w:name="_GoBack"/>
      <w:bookmarkEnd w:id="0"/>
    </w:p>
    <w:p w:rsidR="00501015" w:rsidRPr="008109ED" w:rsidRDefault="00501015" w:rsidP="003F28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109ED">
        <w:rPr>
          <w:rFonts w:ascii="Times New Roman" w:hAnsi="Times New Roman" w:cs="Times New Roman"/>
          <w:b/>
        </w:rPr>
        <w:t>(НАДКА ПАЧЕДЖИЕВА)</w:t>
      </w:r>
    </w:p>
    <w:p w:rsidR="00501015" w:rsidRPr="008109ED" w:rsidRDefault="00501015" w:rsidP="003F281B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proofErr w:type="gramStart"/>
      <w:r w:rsidRPr="008109ED">
        <w:rPr>
          <w:rFonts w:ascii="Times New Roman" w:hAnsi="Times New Roman" w:cs="Times New Roman"/>
          <w:b/>
        </w:rPr>
        <w:t>ДИРЕКТОР  НА</w:t>
      </w:r>
      <w:proofErr w:type="gramEnd"/>
      <w:r w:rsidRPr="008109ED">
        <w:rPr>
          <w:rFonts w:ascii="Times New Roman" w:hAnsi="Times New Roman" w:cs="Times New Roman"/>
          <w:b/>
        </w:rPr>
        <w:t xml:space="preserve"> 33 ОДЗ</w:t>
      </w:r>
    </w:p>
    <w:p w:rsidR="00501015" w:rsidRPr="008109ED" w:rsidRDefault="00501015" w:rsidP="003F281B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8109ED">
        <w:rPr>
          <w:rFonts w:ascii="Times New Roman" w:hAnsi="Times New Roman" w:cs="Times New Roman"/>
          <w:b/>
        </w:rPr>
        <w:t>„СРЕБЪРНИ ЗВЪНЧЕТА”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9ED" w:rsidRDefault="008109ED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109ED" w:rsidRDefault="008109ED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109ED" w:rsidRDefault="008109ED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109ED" w:rsidRDefault="008109ED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109ED" w:rsidRDefault="008109ED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09ED"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ЗА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УЧАСТИЕ В ОТКРИТА ПРОЦЕДУРА ЗА ВЪЗЛАГАНЕ НА ОБЩЕСТВЕНА ПОРЪЧКА С ПРЕДМЕТ: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8109ED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ДОСТАВКА НА ХРАНИТЕЛНИ ПРОДУКТИ ЗА НУЖДИТЕ НА ОБЕДИНЕНО ДЕТСКО ЗАВЕДЕНИЕ № 33 „СРЕБЪРНИ ЗВАНЧЕТА”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2014г.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8109ED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ED">
        <w:rPr>
          <w:rFonts w:ascii="Times New Roman" w:hAnsi="Times New Roman" w:cs="Times New Roman"/>
          <w:b/>
          <w:sz w:val="28"/>
          <w:szCs w:val="28"/>
        </w:rPr>
        <w:lastRenderedPageBreak/>
        <w:t>С Ъ Д Ъ Р Ж А Н И Е: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ЧАСТ  ПЪРВА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>. ДОКУМЕНТИ ЗА ОТКРИВАНЕ НА ПРОЦЕДУРАТА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Раздел I-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Решение № 3/18.12.2014 г. на Директора на 33 ОДЗ „Сребърни звънчета”.</w:t>
      </w:r>
      <w:proofErr w:type="gramEnd"/>
      <w:r w:rsidR="00501015" w:rsidRPr="00810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Раздел II-</w:t>
      </w:r>
      <w:proofErr w:type="gramStart"/>
      <w:r w:rsidR="00501015" w:rsidRPr="008109ED">
        <w:rPr>
          <w:rFonts w:ascii="Times New Roman" w:hAnsi="Times New Roman" w:cs="Times New Roman"/>
          <w:b/>
          <w:sz w:val="24"/>
          <w:szCs w:val="24"/>
        </w:rPr>
        <w:t>Обявление  за</w:t>
      </w:r>
      <w:proofErr w:type="gramEnd"/>
      <w:r w:rsidR="00501015" w:rsidRPr="008109ED">
        <w:rPr>
          <w:rFonts w:ascii="Times New Roman" w:hAnsi="Times New Roman" w:cs="Times New Roman"/>
          <w:b/>
          <w:sz w:val="24"/>
          <w:szCs w:val="24"/>
        </w:rPr>
        <w:t xml:space="preserve">  обществената  поръчка.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Раздел III-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 xml:space="preserve">Пълно описание на предмета на обществената поръчка и технически спецификации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ЧАСТ ВТОРА.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 xml:space="preserve"> УКАЗАНИЯ КЪМ УЧАСТНИЦИТЕ В ОТКРИТАТА ПРОЦЕДУРА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Раздел I-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Общи условия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Раздел II-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Условия и ред за закупуване на документацията за участие и разяснения по документацията за участие в процедурата.</w:t>
      </w:r>
      <w:proofErr w:type="gramEnd"/>
      <w:r w:rsidR="00501015" w:rsidRPr="0081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01015" w:rsidRPr="008109ED">
        <w:rPr>
          <w:rFonts w:ascii="Times New Roman" w:hAnsi="Times New Roman" w:cs="Times New Roman"/>
          <w:b/>
          <w:sz w:val="24"/>
          <w:szCs w:val="24"/>
        </w:rPr>
        <w:t>Обмен на информация.</w:t>
      </w:r>
      <w:proofErr w:type="gramEnd"/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Раздел ІII–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Изисквания към участниците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1. Административни изисквания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2.Изисквания за икономическо и финансово състояние на участниците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3. Технически възможности и изисквания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Раздел IV-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Изисквания към офертата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1.Подготовка на офертата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2.Срок на валидност на офертата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3.Съдържание на офертата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4.Запечатване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5.Подаване на офертата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6.Отваряне на офертите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Раздел V-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Гаранции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1.Условия и размер на гаранцията за участие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2.Условия и размер на гаранцията за изпълнение на договора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Раздел  VІ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Разглеждане, оценка и класиране на офертите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 xml:space="preserve">Раздел VII- 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Определяне на изпълнител на обществената поръчка.</w:t>
      </w:r>
      <w:proofErr w:type="gramEnd"/>
      <w:r w:rsidR="00501015" w:rsidRPr="008109ED">
        <w:rPr>
          <w:rFonts w:ascii="Times New Roman" w:hAnsi="Times New Roman" w:cs="Times New Roman"/>
          <w:b/>
          <w:sz w:val="24"/>
          <w:szCs w:val="24"/>
        </w:rPr>
        <w:t xml:space="preserve"> Прекратяване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 xml:space="preserve">Раздел VІІІ- 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Сключване на договор за обществената поръчка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</w:t>
      </w:r>
      <w:r w:rsidR="008109ED" w:rsidRPr="008109ED">
        <w:rPr>
          <w:rFonts w:ascii="Times New Roman" w:hAnsi="Times New Roman" w:cs="Times New Roman"/>
          <w:b/>
          <w:sz w:val="24"/>
          <w:szCs w:val="24"/>
        </w:rPr>
        <w:t xml:space="preserve">аздел IX- </w:t>
      </w:r>
      <w:r w:rsidRPr="008109ED">
        <w:rPr>
          <w:rFonts w:ascii="Times New Roman" w:hAnsi="Times New Roman" w:cs="Times New Roman"/>
          <w:b/>
          <w:sz w:val="24"/>
          <w:szCs w:val="24"/>
        </w:rPr>
        <w:t>Обжалване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 xml:space="preserve">Раздел Х- 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Изчисляване на срокове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 xml:space="preserve">Раздел ХI- 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Приоритет на документите</w:t>
      </w: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 xml:space="preserve">Раздел XII- 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>Етични клаузи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ЧАСТ ТРЕТА.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КРИТЕРИИ ЗА ОЦЕНКА НА ОФЕРТАТА.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ЧАСТ ЧЕТВЪРТА.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 xml:space="preserve"> ПРИЛОЖЕНИЯ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1 – Оферта за участие (образец 1);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2 – Списък на документите, съдържащи се в офертата (образец 1.1);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Приложение № 3 – Административни сведения за участника (образец 2);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lastRenderedPageBreak/>
        <w:t>Приложение № 4 – Банкова гаранция за участие (образец 3.1);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5 – Банкова гаранция за изпълнение на договор (образец 3.2);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Приложение № 6 – Декларация по чл.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47, ал.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9 от ЗОП за липсата на обстоятелствата по чл.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47, ал.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1, т.1 от букви а- д, т. 2, т. 3 и т.4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  и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ал.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5  от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същия  и посочените от Възложителя обстоятелства по чл.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47, ал.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2, т. 1, 4 и 5 (образец 4)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7 – Декларация за приемане на условията на проекто-договора (образец 5)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Приложение № 8- Списък на основните договори с предмет доставка на хранителни продукти за детски заведения, изпълнени от участника през последните 3 год.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образец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6)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9 - Декларация, че участникът има внедрени система за управление на качеството (СУК) съгласно изискванията на ISO 9001:2008 или еквивалентно и система за управление на безопасността на хранителните продукти (СУБХП), съгласно ISO 22000:2005 или еквивалентно (образец 7)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10 - Декларация за транспортните средства, които са на разположение на участника за изпълнение на обществената поръчка (образец 8)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Приложение № 11 - Декларация за собствените или наети складови помещения, хладилни съоръжения или хладилни помещения, които участникът ще използва за съхранение на хранителните продукти за периода на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договора  (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>образец 9)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Приложение № 12 - Декларация-списък на персонала, за изпълнение на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поръчката  (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>образец 10)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13 - Декларация, че участникът е запознат с всички условия на обществената поръчка и да е съгласен и да изпълнява безотказно условията на поръчката, както и да гарантира точното изпълнение на заявките (образец 11)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Приложение № 14 - Декларация, че участникът ще бъде в състояние да доставя конкретно заявени количества във франко посочените складове на общинските детски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заведения  в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най-кратки срокове (образец 12)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15 - Декларация, че участникът гарантира пълна подмяна на продуктите с отклонение в качеството още в деня на обаждането за констатиране на отклонението (образец 13)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16 - Декларация, че участникът гарантира добър търговски вид на предлаганите продукти (образец 14)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17 - Декларация, че участникът гарантира, че всеки доставен продукт ще има остатъчен срок на годност не по-малко от 70 % (седемдесет  процента) към датата на доставка и всяка доставка да бъде придружена с търговски документ, сертификат за качество или друг аналогичен документ за хранителни продукти, съгласно изискванията на Закона за храните (образец 15)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18 - Декларация за участието на подизпълнители (образец 16)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19 - Декларация от подизпълнител, че е съгласен да участва в процедурата като такъв (образец 17)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20- Декларация от членовете на обединението (образец 18)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21- Проект на договор (образец 19)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22 - Техническо предложение за изпълнение (образец 20)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23 - Ценова оферта (образец 21)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>Приложение № 24 - Количествено-стойностни сметки към ценовата оферта (образец 22)</w:t>
      </w:r>
      <w:r w:rsidR="008109ED" w:rsidRPr="008109E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lastRenderedPageBreak/>
        <w:t>ЧАСТ  ПЪРВА</w:t>
      </w:r>
      <w:proofErr w:type="gramEnd"/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ДОКУМЕНТИ ЗА ОТКРИВАНЕ НА ПРОЦЕДУРАТА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РАЗДЕЛ І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РЕШЕНИЕ ЗА ОТКРИВАНЕ НА ПРОЦЕДУРА ЗА ВЪЗЛАГАНЕ НА ОБЩЕСТВЕНАТА ПОРЪЧКА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РАЗДЕЛ  ІІ</w:t>
      </w:r>
      <w:proofErr w:type="gramEnd"/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ОБЯВЛЕНИЕ ЗА ОБЩЕСТВЕНАТА ПОРЪЧКА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 xml:space="preserve">ПЪЛНО </w:t>
      </w: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ОПИСАНИЕ  НА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 xml:space="preserve"> ПРЕДМЕТА НА ОБЩЕСТВЕНАТА ПОРЪЧКА И ТЕХНИЧЕСКИ СПЕЦИФИКАЦИИ</w:t>
      </w: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1.ПРЕДМЕТ НА ПОРЪЧКАТА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Описание на предмета на обществената поръчка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>33 ОДЗ „Сребърни звънчета” провежда открита процедура по реда на чл.64 и сл.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ЗОП за избор на изпълнител за възлагане на обществена поръчка с предмет: "Доставка на хранителни продукти за нуждите на Обединено детско заведение № 33 „Сребърни звънчета”.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Място на изпълнение на поръчката за доставка на хранителни продукти франко склада на ОДЗ №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33 ”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>Сребърни звънчета”.</w:t>
      </w:r>
    </w:p>
    <w:p w:rsid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Изисквания за качество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>Хранителните продукти следва да отговарят на БДС и/или на еквивалентни ТД на производителя, да са придружени с необходимите търговски документи.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Всички хранителни продукти да са пакетирани и етикирани.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Опаковките да са здрави, с етикети на български език и да съдържат информация за вида на стоката, нейното съхранение, производителя, качеството, дата на производство и срока на годност, съгласно изискванията на Наредбата за изискванията за етикетирането и представянето на храните (ДВ, обн. бр.62 от 28.07.2000 г.). Хранителните продукти да отговарят на Закона за храните, Наредба № 5 от 25.05.2006 г. за хигиена на храните (ДВ, обн. бр.55 от 07.07.2006г.), Наредба № 6 от 10 август 2011 г. за здравословно хранене на децата на възраст от 3 до 7 години в детски заведения (ДВ, обн. бр.65 от 23.08.2011 г.), Наредба № 9 от 16 септември 2011 г. за специфичните изисквания към безопасността и качеството на храните, предлагани в детските заведения и училищата (ДВ, обн. бр.73 от 20.09 2011г.), Наредба № 8 от 16 април 2002 г. за изискванията към използване на добавки в храните (Обн. ДВ. бр.44 от 29 Април 2002 г.) и други нормативни актове, свързани с предмета на поръчката.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 xml:space="preserve">Стоките следва да са в срок на годност, от който да не са изтекли повече от 10 </w:t>
      </w:r>
      <w:r w:rsidRPr="008109ED">
        <w:rPr>
          <w:rFonts w:ascii="Times New Roman" w:hAnsi="Times New Roman" w:cs="Times New Roman"/>
          <w:sz w:val="24"/>
          <w:szCs w:val="24"/>
        </w:rPr>
        <w:lastRenderedPageBreak/>
        <w:t>% към датата, на която се доставят.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Доставките да се извършват при спазване на всички хигиенни и санитарни изисквания.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ТЕХНИЧЕСКИ СПЕЦИФИКАЦИИ.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>В склада на детската градина - краен получател да се доставя и приема само продукция, съответстваща на наредба №16/28.05.2010 г на МЗХ и регламент (ЕО) № 543/2011-за плодове, зеленчуци; месо от домашни птици и яйца, съобразно изискванията на технически спецификации/технологична документация (ТС/ТД) на производителя/, Наредба № 1/09.01.2008 г., Наредба № 32/23.06.2006 г и други посочени по - долу или еквивалентно, както и изискванията на НАРЕДБА № 6 ОТ 10 АВГУСТ 2011 Г. ЗА ЗДРАВОСЛОВНО ХРАНЕНЕ НА ДЕЦАТА НА ВЪЗРАСТ ОТ 3 ДО 7 ГОДИНИ В ДЕТСКИ ЗАВЕДЕНИЯ , Наредба № 9/16 септември 2011 г. за специфичните изисквания към безопасността и качеството на храните и Наредба №2 /07.03.2013 за здравословно хранене на деца на възраст от 0-3 г. в детските заведения и детските кухни.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І. МЕСО И МЕСНИ ПРОДУКТИ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1. Телешко мляно месо 100%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Охладено, разфасовка 1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2. Свински шол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Охладен, разфасовка 1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3. Пиле цяло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клас А, замразено, разфасовка 1 600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кг.;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4. Пилешки бут обезкостен без кожа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охладен, разфасовка 0.500кг.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5.</w:t>
      </w:r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r w:rsidRPr="008109ED">
        <w:rPr>
          <w:rFonts w:ascii="Times New Roman" w:hAnsi="Times New Roman" w:cs="Times New Roman"/>
          <w:b/>
          <w:sz w:val="24"/>
          <w:szCs w:val="24"/>
        </w:rPr>
        <w:t>Кайма по ТД, 60% телешко</w:t>
      </w: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,40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>% свинско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</w:t>
      </w:r>
      <w:r w:rsidRPr="008109ED">
        <w:rPr>
          <w:rFonts w:ascii="Times New Roman" w:hAnsi="Times New Roman" w:cs="Times New Roman"/>
          <w:b/>
          <w:sz w:val="24"/>
          <w:szCs w:val="24"/>
        </w:rPr>
        <w:t>замразена, разфасовка 1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6.</w:t>
      </w:r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r w:rsidRPr="008109ED">
        <w:rPr>
          <w:rFonts w:ascii="Times New Roman" w:hAnsi="Times New Roman" w:cs="Times New Roman"/>
          <w:b/>
          <w:sz w:val="24"/>
          <w:szCs w:val="24"/>
        </w:rPr>
        <w:t>Мляно месо 60% телешко, 40% свинско и до 1.5% сол от общата маса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 - охладена, разфасовка 1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7.Кренвирши “Стара планина”-</w:t>
      </w:r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r w:rsidRPr="008109ED">
        <w:rPr>
          <w:rFonts w:ascii="Times New Roman" w:hAnsi="Times New Roman" w:cs="Times New Roman"/>
          <w:b/>
          <w:sz w:val="24"/>
          <w:szCs w:val="24"/>
        </w:rPr>
        <w:t>вакумирани, разфасовка 1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8. Сух колбас “Стара планина”- вакумиран, разфасовка 0.240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9. Колбас “Стара планина” пресен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вакумиран, разфасовка 0.300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10. Агнешки бут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</w:t>
      </w:r>
      <w:r w:rsidRPr="008109ED">
        <w:rPr>
          <w:rFonts w:ascii="Times New Roman" w:hAnsi="Times New Roman" w:cs="Times New Roman"/>
          <w:b/>
          <w:sz w:val="24"/>
          <w:szCs w:val="24"/>
        </w:rPr>
        <w:t>ТД на производителя или еквивалентно, охладено</w:t>
      </w:r>
      <w:r w:rsidRPr="008109ED">
        <w:rPr>
          <w:rFonts w:ascii="Times New Roman" w:hAnsi="Times New Roman" w:cs="Times New Roman"/>
          <w:sz w:val="24"/>
          <w:szCs w:val="24"/>
        </w:rPr>
        <w:t>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11. Заешко месо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еквивалентно, охладено.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ІІ.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 xml:space="preserve"> МЛЯКО И МЛЕЧНИ ПРОДУКТИ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12. Сирене краве</w:t>
      </w:r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-  ТД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на производителя или еквивалентно. Сиренето да е преминало технологичния срок на зреене, вакуум опаковка от 0.800- 1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кг.,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в съответствие със стандарт БДС 15:2010.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13. Сирене краве</w:t>
      </w:r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-  ТД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на производителя или еквивалентно. Сиренето да е преминало технологичния срок на зреене, в кутии, 8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кг.,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в съответствие със стандарт БДС 15:2010.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14. Кашкавал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еквивалентно, вакумирано от краве мляко, разфасовка 1кг, в съответствие със стандарт БДС 14:2010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15. Прясно краве мляко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Масленост   3%.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Кутия с вместимост 1 л.</w:t>
      </w:r>
      <w:r w:rsidRPr="008109ED">
        <w:rPr>
          <w:rFonts w:ascii="Times New Roman" w:hAnsi="Times New Roman" w:cs="Times New Roman"/>
          <w:sz w:val="24"/>
          <w:szCs w:val="24"/>
        </w:rPr>
        <w:t xml:space="preserve"> Етикетът с фирмения знак е на всяка опаковка, където са отразени датата на годност, партида, температурата на съхранение.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Да е произведено от сурово мляко, което отговаря на изискванията на приложение ІІІ, секция ІХ, глава І, т. ІІІ (3) на Регламент 853/2004, УХТ кутия.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lastRenderedPageBreak/>
        <w:t>16. Кисело краве мляко</w:t>
      </w:r>
      <w:r w:rsidR="008109E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109ED">
        <w:rPr>
          <w:rFonts w:ascii="Times New Roman" w:hAnsi="Times New Roman" w:cs="Times New Roman"/>
          <w:sz w:val="24"/>
          <w:szCs w:val="24"/>
        </w:rPr>
        <w:t xml:space="preserve">– в съответствие със стандарт БДС 12:2010.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Масленост - 2%.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Опаковка– полистеронови кофички с вместимост 0,400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17. Кисело краве мляко</w:t>
      </w:r>
      <w:r w:rsidRPr="008109ED">
        <w:rPr>
          <w:rFonts w:ascii="Times New Roman" w:hAnsi="Times New Roman" w:cs="Times New Roman"/>
          <w:sz w:val="24"/>
          <w:szCs w:val="24"/>
        </w:rPr>
        <w:t>– в съответствие със стандарт БДС 12:2010. Масленост – 3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%.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Опаковка– полистеронови кофички с вместимост 0,400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18. Краве масло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Цвят – светложълт до бял.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Минимум 80 %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масленост ,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разфасовка - пакетчета по 125 гр.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транспортна опаковка кашон.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19. Краве масло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Цвят – свеложълт до бял.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Минимум 80% масленост, разфасовка – пакетчета по 250 гр.в транспортна опаковка.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20.  Извара без добавени растителни мазнини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- ТД на производителя или еквивалентно,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вакумирана  по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1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21.Топено сирене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по БДС, натурално, пастообразно, разфасовка 1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22. Заквасена сметана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20 % масленост, разфасовка от 0.200/0.400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опаковка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>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b/>
          <w:sz w:val="24"/>
          <w:szCs w:val="24"/>
        </w:rPr>
        <w:t>ІІІ.</w:t>
      </w:r>
      <w:proofErr w:type="gramEnd"/>
      <w:r w:rsidRPr="008109ED">
        <w:rPr>
          <w:rFonts w:ascii="Times New Roman" w:hAnsi="Times New Roman" w:cs="Times New Roman"/>
          <w:b/>
          <w:sz w:val="24"/>
          <w:szCs w:val="24"/>
        </w:rPr>
        <w:t xml:space="preserve"> ПРЕСНИ ПЛОДОВЕ И ЗЕЛЕНЧУЦИ/ ПРЕСНИ, ЗАМРАЗЕНИ, КОНСЕРВИРАНИ/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8109ED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23.</w:t>
      </w:r>
      <w:r w:rsidR="00501015" w:rsidRPr="008109ED">
        <w:rPr>
          <w:rFonts w:ascii="Times New Roman" w:hAnsi="Times New Roman" w:cs="Times New Roman"/>
          <w:b/>
          <w:sz w:val="24"/>
          <w:szCs w:val="24"/>
        </w:rPr>
        <w:t xml:space="preserve"> Картофи </w:t>
      </w:r>
      <w:proofErr w:type="gramStart"/>
      <w:r w:rsidR="00501015" w:rsidRPr="008109ED">
        <w:rPr>
          <w:rFonts w:ascii="Times New Roman" w:hAnsi="Times New Roman" w:cs="Times New Roman"/>
          <w:b/>
          <w:sz w:val="24"/>
          <w:szCs w:val="24"/>
        </w:rPr>
        <w:t>–  пресни</w:t>
      </w:r>
      <w:proofErr w:type="gramEnd"/>
      <w:r w:rsidR="00501015"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общия  стандарт за предлагане на пазара съгласно Регламент (ЕО) № 543/2011 на Комисията и Наредба №16; /28.05.2010 г. на МЗХ ОПС, разфасовка 1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24. Картофи – стари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да отговарят на изискванията за качество в съответствие с общия стандарт за предлагане на пазара съгласно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Регламент(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ЕО) № 543/2011 на Комисията и Наредба № 16/28.05.2010г.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МЗХ ОПС, разфасовка 1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25. Патладжани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клас І,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пресен ,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разфасовка 1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26. Домати - розови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да отговарят на изискванията за качество в съответствие със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специфичен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СПС Клас 1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27. Краставици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ОПС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28. Зеле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 съгласно Регламент (ЕО) № 543/2011 на Комисията и Наредба №16; /28.05.2010 г. на МЗХ СПС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29. Моркови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30. Тиквички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31. Лук чеснов стар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b/>
          <w:sz w:val="24"/>
          <w:szCs w:val="24"/>
        </w:rPr>
        <w:t>32. Лук кромид, стар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lastRenderedPageBreak/>
        <w:t>33. Праз лук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34. Чушки сиврия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със специфичен стандарт за предлагане на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пазара  съгласно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Регламент (ЕО) № 543/2011 на Комисията и Наредба №16; /28.05.2010 г. на МЗХ СПС Клас 1</w:t>
      </w:r>
    </w:p>
    <w:p w:rsidR="00501015" w:rsidRPr="00727641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 xml:space="preserve">35.Бамя – клас </w:t>
      </w:r>
      <w:proofErr w:type="gramStart"/>
      <w:r w:rsidRPr="00727641">
        <w:rPr>
          <w:rFonts w:ascii="Times New Roman" w:hAnsi="Times New Roman" w:cs="Times New Roman"/>
          <w:b/>
          <w:sz w:val="24"/>
          <w:szCs w:val="24"/>
        </w:rPr>
        <w:t>І ,прясна</w:t>
      </w:r>
      <w:proofErr w:type="gramEnd"/>
      <w:r w:rsidRPr="00727641">
        <w:rPr>
          <w:rFonts w:ascii="Times New Roman" w:hAnsi="Times New Roman" w:cs="Times New Roman"/>
          <w:b/>
          <w:sz w:val="24"/>
          <w:szCs w:val="24"/>
        </w:rPr>
        <w:t>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36. Замразен зелен фасул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еквивалентно, плик 2.500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37. Замразена грах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еквивалентно, плик 2.500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38. Замразен спанак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еквивалентно, плик 2.500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39. Замразени тиквички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плик 2.500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40. Броколи замразени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плик 2.500кг.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41. Брюкселско зеле замразено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плик 2.500кг.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42. Царевица замразена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плик 2.500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43. Магданоз пресен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 съгласно Регламент (ЕО) № 543/2011 на Комисията и Наредба №16; /28.05.2010 г. на МЗХ ОПС, на връзка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44. Копър пресен</w:t>
      </w:r>
      <w:r w:rsidRPr="008109ED">
        <w:rPr>
          <w:rFonts w:ascii="Times New Roman" w:hAnsi="Times New Roman" w:cs="Times New Roman"/>
          <w:sz w:val="24"/>
          <w:szCs w:val="24"/>
        </w:rPr>
        <w:t xml:space="preserve">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 съгласно Регламент (ЕО) № 543/2011 на Комисията и Наредба №16; /28.05.2010 г. на МЗХ ОПС, на връзка.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45. Ряпа прясна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641">
        <w:rPr>
          <w:rFonts w:ascii="Times New Roman" w:hAnsi="Times New Roman" w:cs="Times New Roman"/>
          <w:b/>
          <w:sz w:val="24"/>
          <w:szCs w:val="24"/>
        </w:rPr>
        <w:t>46 Карфиол пресен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47. Цвекло прясно</w:t>
      </w:r>
      <w:r w:rsidRPr="008109ED">
        <w:rPr>
          <w:rFonts w:ascii="Times New Roman" w:hAnsi="Times New Roman" w:cs="Times New Roman"/>
          <w:sz w:val="24"/>
          <w:szCs w:val="24"/>
        </w:rPr>
        <w:t>– ТД на производителя или еквивалентно.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48. Целина прясна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–ТД на производителя или еквивалентно, глава.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49. Целина прясна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листа на връзка.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50. Сини сливи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</w:t>
      </w:r>
      <w:r w:rsidRPr="00727641">
        <w:rPr>
          <w:rFonts w:ascii="Times New Roman" w:hAnsi="Times New Roman" w:cs="Times New Roman"/>
          <w:b/>
          <w:sz w:val="24"/>
          <w:szCs w:val="24"/>
        </w:rPr>
        <w:t>пресни,</w:t>
      </w:r>
      <w:r w:rsidRPr="008109ED">
        <w:rPr>
          <w:rFonts w:ascii="Times New Roman" w:hAnsi="Times New Roman" w:cs="Times New Roman"/>
          <w:sz w:val="24"/>
          <w:szCs w:val="24"/>
        </w:rPr>
        <w:t xml:space="preserve"> да отговарят на изискванията за качество в съответствие със специфичен   стандарт за предлагане на пазара съгласно Регламент (ЕО) №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51. Череши – пресни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,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 съгласно Регламент (ЕО) № 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52. Кайсии – пресни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,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 543/2011 на Комисията и Наредба №16; 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53.  Праскови – пресни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, да отговарят на изискванията за качество в съответствие със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специфичен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СПС Клас 1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54. Дини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 съгласно Регламент (ЕО) №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55. Пъпеши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56. Круши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 съгласно Регламент (ЕО) №  543/2011 на Комисията и Наредба №16; /28.05.2010 г. на МЗХ СПС Клас 1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lastRenderedPageBreak/>
        <w:t>57. Банани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 Регламент (ЕО) № 543/2011 на Комисията и Наредба №16; /28.05.2010 г. на МЗХ СПС Клас 1;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58. Грозде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Десертно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,без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семки, да отговаря на изискванията за качество в съответствие със специфичен  стандарт за предлагане на пазара съгласно Регламент (ЕО) № 543/2011 на Комисията и Наредба №16; /28.05.2010 г. на МЗХ СПС Клас 1;</w:t>
      </w:r>
    </w:p>
    <w:p w:rsidR="00501015" w:rsidRPr="00727641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59. Ябълки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със специфичен   стандарт за предлагане на пазара съгласно Регламент (ЕО) № 543/2011 на Комисията и Наредба №16; /28.05.2010 г. на МЗХ СПС </w:t>
      </w:r>
      <w:r w:rsidRPr="00727641">
        <w:rPr>
          <w:rFonts w:ascii="Times New Roman" w:hAnsi="Times New Roman" w:cs="Times New Roman"/>
          <w:b/>
          <w:sz w:val="24"/>
          <w:szCs w:val="24"/>
        </w:rPr>
        <w:t>Клас 1</w:t>
      </w:r>
      <w:proofErr w:type="gramStart"/>
      <w:r w:rsidRPr="00727641">
        <w:rPr>
          <w:rFonts w:ascii="Times New Roman" w:hAnsi="Times New Roman" w:cs="Times New Roman"/>
          <w:b/>
          <w:sz w:val="24"/>
          <w:szCs w:val="24"/>
        </w:rPr>
        <w:t>,български</w:t>
      </w:r>
      <w:proofErr w:type="gramEnd"/>
      <w:r w:rsidRPr="00727641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01015" w:rsidRPr="00727641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60. Ябълки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да отговарят на изискванията за качество в съответствие със специфичен   стандарт за предлагане на пазара съгласно Регламент (ЕО) № 543/2011 на Комисията и Наредба №16; /28.05.2010 г. на МЗХ СПС </w:t>
      </w:r>
      <w:r w:rsidRPr="00727641">
        <w:rPr>
          <w:rFonts w:ascii="Times New Roman" w:hAnsi="Times New Roman" w:cs="Times New Roman"/>
          <w:b/>
          <w:sz w:val="24"/>
          <w:szCs w:val="24"/>
        </w:rPr>
        <w:t>Клас 1</w:t>
      </w:r>
      <w:proofErr w:type="gramStart"/>
      <w:r w:rsidRPr="00727641">
        <w:rPr>
          <w:rFonts w:ascii="Times New Roman" w:hAnsi="Times New Roman" w:cs="Times New Roman"/>
          <w:b/>
          <w:sz w:val="24"/>
          <w:szCs w:val="24"/>
        </w:rPr>
        <w:t>,внос</w:t>
      </w:r>
      <w:proofErr w:type="gramEnd"/>
      <w:r w:rsidRPr="00727641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01015" w:rsidRPr="008109ED" w:rsidRDefault="00727641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61. Ягоди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015" w:rsidRPr="008109ED">
        <w:rPr>
          <w:rFonts w:ascii="Times New Roman" w:hAnsi="Times New Roman" w:cs="Times New Roman"/>
          <w:sz w:val="24"/>
          <w:szCs w:val="24"/>
        </w:rPr>
        <w:t>- да отговарят на изискванията за качество в съответствие със специфичен   стандарт за предлагане на пазара съгласно Регламент (ЕО) № 543/2011 на Комисията и Наредба №16; /28.05.2010 г. на МЗХ СПС Клас 1,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62. Нектарини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със специфичен   стандарт за предлагане на пазара съгласно Регламент (ЕО) № 543/2011 на Комисията и Наредба №16; /28.05.2010 г. на МЗХ ОПС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63. Портокали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със специфичен стандарт за предлагане на пазара съгласно Регламент (ЕО) № 543/2011 на Комисията и Наредба №16; /28.05.2010 г. на МЗХ СПС Клас 1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41">
        <w:rPr>
          <w:rFonts w:ascii="Times New Roman" w:hAnsi="Times New Roman" w:cs="Times New Roman"/>
          <w:b/>
          <w:sz w:val="24"/>
          <w:szCs w:val="24"/>
        </w:rPr>
        <w:t>64. Мандарини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със  специфичен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стандарт за предлагане на пазара съгласно Регламент (ЕО) № 543/2011 на Комисията и Наредба №16; /28.05.2010 г. на МЗХ СПС Клас 1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65. Лимони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със  специфичен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стандарт за предлагане на пазара съгласно Регламент (ЕО) № 543/2011 на Комисията и Наредба №16; ; /28.05.2010 г. на МЗХ СПС Клас 1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66. Тиква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белена, да отговаря на изискванията за качество в съответствие 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общия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 съгласно Регламент (ЕО) №  543/2011 на Комисията и Наредба №16; /28.05.2010 г. на МЗХ ОПС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67. Киви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да отговарят на изискванията за качество в съответствие със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специфичен  стандарт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 предлагане на пазара съгласно Регламент (ЕО) № 543/2011 на Комисията и Наредба №16; /28.05.2010 г. на МЗХ СПС Клас 1</w:t>
      </w:r>
    </w:p>
    <w:p w:rsidR="00501015" w:rsidRPr="00353337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68. Домати консерва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Домати на кубчета белени, червени, здрави, без петна от болести и неприятели, заляти с доматена заливка с прибавена с</w:t>
      </w:r>
      <w:r w:rsidR="00353337">
        <w:rPr>
          <w:rFonts w:ascii="Times New Roman" w:hAnsi="Times New Roman" w:cs="Times New Roman"/>
          <w:sz w:val="24"/>
          <w:szCs w:val="24"/>
          <w:lang w:val="bg-BG"/>
        </w:rPr>
        <w:t>ол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69. Лютеница консерва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по БДС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,ТД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Опаковка - буркан 0.400 кг.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Еднородна, гъста маса с наситен червен цвят и специфичен вкус на вложените продукти, без странични примеси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,стерилизирана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>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70. Лютеница консерва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по браншови стандарт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,ТД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Опаковка - буркан 0.314 кг.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Еднородна, гъста маса с наситен червен цвят и специфичен вкус на вложените продукти, без странични примеси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,стерилизирана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>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71. Корнишони консерва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Краставички цели небелени, здрави, без петна от болести и неприятели, заляти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със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заливка с прибавена сол, буркан 0,680 кг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72. Чушки печени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Стерилизирани, буркан от 0.680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lastRenderedPageBreak/>
        <w:t>73. Доматено пюре с 80% домати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стерилизирано, буркан от 0.700кг.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74. Мармалад шипков</w:t>
      </w:r>
      <w:r w:rsidRPr="008109ED">
        <w:rPr>
          <w:rFonts w:ascii="Times New Roman" w:hAnsi="Times New Roman" w:cs="Times New Roman"/>
          <w:sz w:val="24"/>
          <w:szCs w:val="24"/>
        </w:rPr>
        <w:t>- ТД на производителя или еквивалентно. Със съдържание на 60 % плод, до 50 % добавена захар, в буркан с вместимост 0.245кг.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 xml:space="preserve">75. Натурален сок 100 </w:t>
      </w:r>
      <w:proofErr w:type="gramStart"/>
      <w:r w:rsidRPr="00353337">
        <w:rPr>
          <w:rFonts w:ascii="Times New Roman" w:hAnsi="Times New Roman" w:cs="Times New Roman"/>
          <w:b/>
          <w:sz w:val="24"/>
          <w:szCs w:val="24"/>
        </w:rPr>
        <w:t>%</w:t>
      </w:r>
      <w:r w:rsidRPr="008109E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ТД на производителя или еквивалентно, кутии тетрапак от 1 литър.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Концентриран, пастрьоризиран сок, без добавена захар, без консерванти, с концентрация 100 %.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37">
        <w:rPr>
          <w:rFonts w:ascii="Times New Roman" w:hAnsi="Times New Roman" w:cs="Times New Roman"/>
          <w:b/>
          <w:sz w:val="24"/>
          <w:szCs w:val="24"/>
        </w:rPr>
        <w:t>76. Пчелен мед 100%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еквивалентно, буркан от 0.900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8B">
        <w:rPr>
          <w:rFonts w:ascii="Times New Roman" w:hAnsi="Times New Roman" w:cs="Times New Roman"/>
          <w:b/>
          <w:sz w:val="24"/>
          <w:szCs w:val="24"/>
        </w:rPr>
        <w:t>77. Сладко - ТД</w:t>
      </w:r>
      <w:r w:rsidRPr="008109ED">
        <w:rPr>
          <w:rFonts w:ascii="Times New Roman" w:hAnsi="Times New Roman" w:cs="Times New Roman"/>
          <w:sz w:val="24"/>
          <w:szCs w:val="24"/>
        </w:rPr>
        <w:t xml:space="preserve">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Опаковка - буркан 0.360 кг.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Желиран продукт със сравнително равномерно разпределени приблизително еднакви по големина цели плодове или резени.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Приятен, специфичен за съответния зрял плод вкус - сладък или сладко- кисел.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Със съдържание на 60 %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плод  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8B">
        <w:rPr>
          <w:rFonts w:ascii="Times New Roman" w:hAnsi="Times New Roman" w:cs="Times New Roman"/>
          <w:b/>
          <w:sz w:val="24"/>
          <w:szCs w:val="24"/>
        </w:rPr>
        <w:t>78. Маслини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Маслините да са без костилка, черни, в саламура,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безсолни  в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тенекии от 2 кг.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8B">
        <w:rPr>
          <w:rFonts w:ascii="Times New Roman" w:hAnsi="Times New Roman" w:cs="Times New Roman"/>
          <w:b/>
          <w:sz w:val="24"/>
          <w:szCs w:val="24"/>
        </w:rPr>
        <w:t>79. Нахут –</w:t>
      </w:r>
      <w:r w:rsidRPr="008109ED">
        <w:rPr>
          <w:rFonts w:ascii="Times New Roman" w:hAnsi="Times New Roman" w:cs="Times New Roman"/>
          <w:sz w:val="24"/>
          <w:szCs w:val="24"/>
        </w:rPr>
        <w:t xml:space="preserve"> ТД на производителя или еквивалентно, стерилизиран, кутия 0.800кг.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BD568B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568B">
        <w:rPr>
          <w:rFonts w:ascii="Times New Roman" w:hAnsi="Times New Roman" w:cs="Times New Roman"/>
          <w:b/>
          <w:sz w:val="24"/>
          <w:szCs w:val="24"/>
        </w:rPr>
        <w:t>ІV.</w:t>
      </w:r>
      <w:proofErr w:type="gramEnd"/>
      <w:r w:rsidRPr="00BD568B">
        <w:rPr>
          <w:rFonts w:ascii="Times New Roman" w:hAnsi="Times New Roman" w:cs="Times New Roman"/>
          <w:b/>
          <w:sz w:val="24"/>
          <w:szCs w:val="24"/>
        </w:rPr>
        <w:t xml:space="preserve"> РИБА И РИБНИ ПРОДУКТИ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8B">
        <w:rPr>
          <w:rFonts w:ascii="Times New Roman" w:hAnsi="Times New Roman" w:cs="Times New Roman"/>
          <w:b/>
          <w:sz w:val="24"/>
          <w:szCs w:val="24"/>
        </w:rPr>
        <w:t>80. Риба/</w:t>
      </w:r>
      <w:proofErr w:type="gramStart"/>
      <w:r w:rsidRPr="00BD568B">
        <w:rPr>
          <w:rFonts w:ascii="Times New Roman" w:hAnsi="Times New Roman" w:cs="Times New Roman"/>
          <w:b/>
          <w:sz w:val="24"/>
          <w:szCs w:val="24"/>
        </w:rPr>
        <w:t>хек ,мерлуза</w:t>
      </w:r>
      <w:proofErr w:type="gramEnd"/>
      <w:r w:rsidRPr="00BD568B">
        <w:rPr>
          <w:rFonts w:ascii="Times New Roman" w:hAnsi="Times New Roman" w:cs="Times New Roman"/>
          <w:b/>
          <w:sz w:val="24"/>
          <w:szCs w:val="24"/>
        </w:rPr>
        <w:t xml:space="preserve"> или акула/ - филе,</w:t>
      </w:r>
      <w:r w:rsidRPr="008109ED">
        <w:rPr>
          <w:rFonts w:ascii="Times New Roman" w:hAnsi="Times New Roman" w:cs="Times New Roman"/>
          <w:sz w:val="24"/>
          <w:szCs w:val="24"/>
        </w:rPr>
        <w:t xml:space="preserve"> ТД на производителя или еквивалентно, замразена, разфасовка 1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8B">
        <w:rPr>
          <w:rFonts w:ascii="Times New Roman" w:hAnsi="Times New Roman" w:cs="Times New Roman"/>
          <w:b/>
          <w:sz w:val="24"/>
          <w:szCs w:val="24"/>
        </w:rPr>
        <w:t>81. Риба/хек</w:t>
      </w:r>
      <w:proofErr w:type="gramStart"/>
      <w:r w:rsidRPr="00BD568B">
        <w:rPr>
          <w:rFonts w:ascii="Times New Roman" w:hAnsi="Times New Roman" w:cs="Times New Roman"/>
          <w:b/>
          <w:sz w:val="24"/>
          <w:szCs w:val="24"/>
        </w:rPr>
        <w:t>,мерлуза</w:t>
      </w:r>
      <w:proofErr w:type="gramEnd"/>
      <w:r w:rsidRPr="00BD568B">
        <w:rPr>
          <w:rFonts w:ascii="Times New Roman" w:hAnsi="Times New Roman" w:cs="Times New Roman"/>
          <w:b/>
          <w:sz w:val="24"/>
          <w:szCs w:val="24"/>
        </w:rPr>
        <w:t xml:space="preserve"> или акула/ - филе,</w:t>
      </w:r>
      <w:r w:rsidRPr="008109ED">
        <w:rPr>
          <w:rFonts w:ascii="Times New Roman" w:hAnsi="Times New Roman" w:cs="Times New Roman"/>
          <w:sz w:val="24"/>
          <w:szCs w:val="24"/>
        </w:rPr>
        <w:t xml:space="preserve"> ТД на производителя или еквивалентно, охладена, разфасовка 1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BD568B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68B">
        <w:rPr>
          <w:rFonts w:ascii="Times New Roman" w:hAnsi="Times New Roman" w:cs="Times New Roman"/>
          <w:b/>
          <w:sz w:val="24"/>
          <w:szCs w:val="24"/>
        </w:rPr>
        <w:t>V. ЗЪРНЕНИ ХРАНИ ХРАНИ НА ЗЪРНЕНА ОСНОВА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8B">
        <w:rPr>
          <w:rFonts w:ascii="Times New Roman" w:hAnsi="Times New Roman" w:cs="Times New Roman"/>
          <w:b/>
          <w:sz w:val="24"/>
          <w:szCs w:val="24"/>
        </w:rPr>
        <w:t xml:space="preserve">82. Брашно - </w:t>
      </w:r>
      <w:proofErr w:type="gramStart"/>
      <w:r w:rsidRPr="00BD568B">
        <w:rPr>
          <w:rFonts w:ascii="Times New Roman" w:hAnsi="Times New Roman" w:cs="Times New Roman"/>
          <w:b/>
          <w:sz w:val="24"/>
          <w:szCs w:val="24"/>
        </w:rPr>
        <w:t>Бяло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пакети по 1 кг или чувал, по УС, тип 500.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8B">
        <w:rPr>
          <w:rFonts w:ascii="Times New Roman" w:hAnsi="Times New Roman" w:cs="Times New Roman"/>
          <w:b/>
          <w:sz w:val="24"/>
          <w:szCs w:val="24"/>
        </w:rPr>
        <w:t>83. Хляб „Добруджа”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по Утвърден Стандарт (УС) България. Тегло на франзелата 650 гр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бр.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Нарязана на филии и поставена в полиетиленова опаковка.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84. Хляб Типов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по Утвърден стандарт (УС) България. Тегло на франзелата 650 гр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бр.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Нарязана на филии и поставена в полиетиленова опаковка.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85. Царевичен грис/качамак/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еквивалент, пакетиран в пакети по 0.500кг.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86. Грис пшеничен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 в пакети по 1кг.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87. Фиде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Пакетирано в пакети по 0.400 кг.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яйца.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88. Макарони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Пакетирани в пакети по 0.400 кг.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яйца.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89. Кус кус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Пакетирани в пакети по 0.400 кг.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яйца.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90. Спагети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 в пакети по 0.400 кг.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яйца.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91. Домашна юфка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 в пакети по 0.200 кг.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яйца.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92. Бутер тесто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еквиваленто, замразено, в пакети по 0.800кг.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93. Банички със сирени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-  ТД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на производителя или еквивалентно , замразени;</w:t>
      </w: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94</w:t>
      </w:r>
      <w:r w:rsidR="000919B9" w:rsidRPr="000919B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919B9">
        <w:rPr>
          <w:rFonts w:ascii="Times New Roman" w:hAnsi="Times New Roman" w:cs="Times New Roman"/>
          <w:b/>
          <w:sz w:val="24"/>
          <w:szCs w:val="24"/>
        </w:rPr>
        <w:t xml:space="preserve"> Козунак – ТД на производителя или еквивалентно, пресен, 0.500гр.</w:t>
      </w: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95. Милинка – ТД на производителя или еквивалентно, прясна, 0.140гр.</w:t>
      </w: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96. Кренвиршки – ТД на производителя или еквивалентно, пресни, 0.140гр.</w:t>
      </w: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19B9">
        <w:rPr>
          <w:rFonts w:ascii="Times New Roman" w:hAnsi="Times New Roman" w:cs="Times New Roman"/>
          <w:b/>
          <w:sz w:val="24"/>
          <w:szCs w:val="24"/>
        </w:rPr>
        <w:t>97.Тутманик – ТД на производителя или еквивалентно, пресен, 0.140гр.</w:t>
      </w:r>
      <w:proofErr w:type="gramEnd"/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lastRenderedPageBreak/>
        <w:t>98. Рогче – ТД на производителя илил еквивалентно, прясно, 0.140гр.</w:t>
      </w: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99. Сиренка – ТД на производителя или еквивалентно, прясно, 0.140гр.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100. Мюсли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 пакет от 1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101. Овесени ядки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 в пакет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от  0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>, 500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102. Жито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,пакет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0,500 кг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103. Елда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пакет 0,500 кг;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104. Булгур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еквивалентно, пакет 0.500кг.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105. Пшеничен зародиш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пакет от 0.250/0.500кг.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106. Корнфлейкс шоколадов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пакет от 1 кг.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107. Ориз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Бисерен, екстра качество   в пакети по 1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108. Нишесте пшенично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 от 0,060 кг, различни видове.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VІ.ЗАХАР И ЗАХАРНИ ИЗДЕЛИЯ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0919B9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109.</w:t>
      </w:r>
      <w:r w:rsidR="00501015" w:rsidRPr="000919B9">
        <w:rPr>
          <w:rFonts w:ascii="Times New Roman" w:hAnsi="Times New Roman" w:cs="Times New Roman"/>
          <w:b/>
          <w:sz w:val="24"/>
          <w:szCs w:val="24"/>
        </w:rPr>
        <w:t xml:space="preserve"> Захар бяла пакет от 1 кг. </w:t>
      </w:r>
      <w:proofErr w:type="gramStart"/>
      <w:r w:rsidR="00501015" w:rsidRPr="000919B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501015" w:rsidRPr="000919B9">
        <w:rPr>
          <w:rFonts w:ascii="Times New Roman" w:hAnsi="Times New Roman" w:cs="Times New Roman"/>
          <w:b/>
          <w:sz w:val="24"/>
          <w:szCs w:val="24"/>
        </w:rPr>
        <w:t xml:space="preserve"> БДС</w:t>
      </w:r>
      <w:r w:rsidR="00501015" w:rsidRPr="008109ED">
        <w:rPr>
          <w:rFonts w:ascii="Times New Roman" w:hAnsi="Times New Roman" w:cs="Times New Roman"/>
          <w:sz w:val="24"/>
          <w:szCs w:val="24"/>
        </w:rPr>
        <w:t xml:space="preserve">- ТД на производителя или еквивалентно. </w:t>
      </w:r>
      <w:proofErr w:type="gramStart"/>
      <w:r w:rsidR="00501015" w:rsidRPr="008109ED">
        <w:rPr>
          <w:rFonts w:ascii="Times New Roman" w:hAnsi="Times New Roman" w:cs="Times New Roman"/>
          <w:sz w:val="24"/>
          <w:szCs w:val="24"/>
        </w:rPr>
        <w:t>Сухи, неслепени, еднородни кристали при пипане не лепнат, бели с блясък, сладки, без страничен привкус, не се допуска чужди примеси.</w:t>
      </w:r>
      <w:proofErr w:type="gramEnd"/>
      <w:r w:rsidR="00501015" w:rsidRPr="008109ED">
        <w:rPr>
          <w:rFonts w:ascii="Times New Roman" w:hAnsi="Times New Roman" w:cs="Times New Roman"/>
          <w:sz w:val="24"/>
          <w:szCs w:val="24"/>
        </w:rPr>
        <w:t xml:space="preserve"> Еднородност на кристалите- рафинирана захар – 80</w:t>
      </w:r>
      <w:proofErr w:type="gramStart"/>
      <w:r w:rsidR="00501015" w:rsidRPr="008109ED">
        <w:rPr>
          <w:rFonts w:ascii="Times New Roman" w:hAnsi="Times New Roman" w:cs="Times New Roman"/>
          <w:sz w:val="24"/>
          <w:szCs w:val="24"/>
        </w:rPr>
        <w:t>% .</w:t>
      </w:r>
      <w:proofErr w:type="gramEnd"/>
      <w:r w:rsidR="00501015" w:rsidRPr="008109ED">
        <w:rPr>
          <w:rFonts w:ascii="Times New Roman" w:hAnsi="Times New Roman" w:cs="Times New Roman"/>
          <w:sz w:val="24"/>
          <w:szCs w:val="24"/>
        </w:rPr>
        <w:t xml:space="preserve"> Съдържание на захароза от сухото вещество не по- малко от 99.9</w:t>
      </w:r>
      <w:proofErr w:type="gramStart"/>
      <w:r w:rsidR="00501015" w:rsidRPr="008109ED">
        <w:rPr>
          <w:rFonts w:ascii="Times New Roman" w:hAnsi="Times New Roman" w:cs="Times New Roman"/>
          <w:sz w:val="24"/>
          <w:szCs w:val="24"/>
        </w:rPr>
        <w:t>% .</w:t>
      </w:r>
      <w:proofErr w:type="gramEnd"/>
      <w:r w:rsidR="00501015"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015" w:rsidRPr="008109ED">
        <w:rPr>
          <w:rFonts w:ascii="Times New Roman" w:hAnsi="Times New Roman" w:cs="Times New Roman"/>
          <w:sz w:val="24"/>
          <w:szCs w:val="24"/>
        </w:rPr>
        <w:t>Обща пепел не повече от 0,025% и влага не повече от 0.10 %.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110.  Пудра захар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 в пакети по 0,500 кг.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111. Бисквити,</w:t>
      </w:r>
      <w:r w:rsidR="000919B9" w:rsidRPr="000919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gramStart"/>
      <w:r w:rsidRPr="000919B9">
        <w:rPr>
          <w:rFonts w:ascii="Times New Roman" w:hAnsi="Times New Roman" w:cs="Times New Roman"/>
          <w:b/>
          <w:sz w:val="24"/>
          <w:szCs w:val="24"/>
        </w:rPr>
        <w:t>чаени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ТД на производителя или еквивалентно. Бисквитите да са пакетирани в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опаковки  по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0,150  гр.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112. Бисквити тип “Закуска” бели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Бисквитите да са пакетирани в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опаковки  по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0,330/0.270 гр..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113.</w:t>
      </w:r>
      <w:r w:rsidR="000919B9">
        <w:rPr>
          <w:rFonts w:ascii="Times New Roman" w:hAnsi="Times New Roman" w:cs="Times New Roman"/>
          <w:b/>
          <w:sz w:val="24"/>
          <w:szCs w:val="24"/>
        </w:rPr>
        <w:t xml:space="preserve"> Бисквити тип “Закуска” </w:t>
      </w:r>
      <w:proofErr w:type="gramStart"/>
      <w:r w:rsidR="000919B9">
        <w:rPr>
          <w:rFonts w:ascii="Times New Roman" w:hAnsi="Times New Roman" w:cs="Times New Roman"/>
          <w:b/>
          <w:sz w:val="24"/>
          <w:szCs w:val="24"/>
        </w:rPr>
        <w:t>шоколад</w:t>
      </w:r>
      <w:r w:rsidR="000919B9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Pr="000919B9">
        <w:rPr>
          <w:rFonts w:ascii="Times New Roman" w:hAnsi="Times New Roman" w:cs="Times New Roman"/>
          <w:b/>
          <w:sz w:val="24"/>
          <w:szCs w:val="24"/>
        </w:rPr>
        <w:t>ви</w:t>
      </w:r>
      <w:r w:rsidRPr="008109ED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ТД на производителя или еквивалентно. Бисквитите да са пакетирани в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опаковки  по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0,330 гр.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114. Халва тахан</w:t>
      </w:r>
      <w:r w:rsidRPr="008109ED">
        <w:rPr>
          <w:rFonts w:ascii="Times New Roman" w:hAnsi="Times New Roman" w:cs="Times New Roman"/>
          <w:sz w:val="24"/>
          <w:szCs w:val="24"/>
        </w:rPr>
        <w:t>- по ТД на производителя или еквивалентно разфасовка калъп /пакет от 1 кг по БДС.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115. Боза със захар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1 литър разфасовка;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19B9">
        <w:rPr>
          <w:rFonts w:ascii="Times New Roman" w:hAnsi="Times New Roman" w:cs="Times New Roman"/>
          <w:b/>
          <w:sz w:val="24"/>
          <w:szCs w:val="24"/>
        </w:rPr>
        <w:t>VІІ.</w:t>
      </w:r>
      <w:proofErr w:type="gramEnd"/>
      <w:r w:rsidRPr="000919B9">
        <w:rPr>
          <w:rFonts w:ascii="Times New Roman" w:hAnsi="Times New Roman" w:cs="Times New Roman"/>
          <w:b/>
          <w:sz w:val="24"/>
          <w:szCs w:val="24"/>
        </w:rPr>
        <w:t xml:space="preserve"> ЯЙЦА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116. Яйца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пресни клас А, размер L, да бъдат маркирани съгласно Наредба № 1/09.01.2008г., разфасовка по 180броя в кашон;</w:t>
      </w: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19B9">
        <w:rPr>
          <w:rFonts w:ascii="Times New Roman" w:hAnsi="Times New Roman" w:cs="Times New Roman"/>
          <w:b/>
          <w:sz w:val="24"/>
          <w:szCs w:val="24"/>
        </w:rPr>
        <w:t>VІІІ.</w:t>
      </w:r>
      <w:proofErr w:type="gramEnd"/>
      <w:r w:rsidRPr="000919B9">
        <w:rPr>
          <w:rFonts w:ascii="Times New Roman" w:hAnsi="Times New Roman" w:cs="Times New Roman"/>
          <w:b/>
          <w:sz w:val="24"/>
          <w:szCs w:val="24"/>
        </w:rPr>
        <w:t xml:space="preserve"> РАСТИТЕЛНИ МАЗНИНИ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117. Сланчогледово масло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рафинирано, разфасовка от 1 литър;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ІХ.ВАРИВА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118. Боб зрял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еквивалентно 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Със средно едри зърна без примеси.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Пакет по 1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кг.,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екстра качество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lastRenderedPageBreak/>
        <w:t>119. Боб лющен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Със средно едри зърна без примеси.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Пакет по 0.800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кг.,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екстра качество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120. Леща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В пакет по 1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кг.,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екстра качество, зелена;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0919B9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Х. ПОДПРАВКИ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121. Чай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Билков - кутия 20 бройки пакетчета по 1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гр.сертифициран по НАССП.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122. Сода амонячна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Пакети по 0,100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123. Сода бикарбонат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еквивалентно.пакетче от 0.010 грама;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124. Бакпулвер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Пакети по 0,010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125. Канела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Пакет 0,010 кг;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126. Суха мая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Пакет 0,010 кг;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127. Ванилия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 2 гр.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128. Червен пипер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Пакети по 0,060кг.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129.</w:t>
      </w:r>
      <w:r w:rsidR="000919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gramStart"/>
      <w:r w:rsidRPr="000919B9">
        <w:rPr>
          <w:rFonts w:ascii="Times New Roman" w:hAnsi="Times New Roman" w:cs="Times New Roman"/>
          <w:b/>
          <w:sz w:val="24"/>
          <w:szCs w:val="24"/>
        </w:rPr>
        <w:t>Девисил</w:t>
      </w:r>
      <w:r w:rsidRPr="008109E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ТД на производителя или еквивалентно. Опаковано в пакетчета по 0,060 кг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130. Какао инстантно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Пакети   по 0,400 кг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131. Чубрица ронена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Пакетче по 0,009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132. Шарена сол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Пакетче по 0,050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133. Джоджен, сух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Пакет от 0,010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кг.;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134. Суха целина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Пакети по 0,010 кг.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135. Дафинов лист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Пакет 0,010 кг;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136. Сол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Готварска, екстра качество, йодирана сол по 1 кг.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БДС.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137. Оцет винен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Получен чрез оцетно-кисела ферментация на гроздово вино.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Бистрота – бистър, без утайка.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Цвят – виненочервен.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Вкус и аромат – кисел, приятен, характерен за оцета.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PVC 0,700 л.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138. Оцет ябълков</w:t>
      </w:r>
      <w:r w:rsidRPr="008109ED">
        <w:rPr>
          <w:rFonts w:ascii="Times New Roman" w:hAnsi="Times New Roman" w:cs="Times New Roman"/>
          <w:sz w:val="24"/>
          <w:szCs w:val="24"/>
        </w:rPr>
        <w:t xml:space="preserve"> - ТД на производителя или еквивалентно. 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Бистрота – бистър, без утайка.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Вкус и аромат – кисел, приятен, характерен за оцета.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PVC 0,700 л.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139. Риган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пакетче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140. Розмарин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пакетче;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B9">
        <w:rPr>
          <w:rFonts w:ascii="Times New Roman" w:hAnsi="Times New Roman" w:cs="Times New Roman"/>
          <w:b/>
          <w:sz w:val="24"/>
          <w:szCs w:val="24"/>
        </w:rPr>
        <w:t>141. Босилек</w:t>
      </w:r>
      <w:r w:rsidRPr="008109ED">
        <w:rPr>
          <w:rFonts w:ascii="Times New Roman" w:hAnsi="Times New Roman" w:cs="Times New Roman"/>
          <w:sz w:val="24"/>
          <w:szCs w:val="24"/>
        </w:rPr>
        <w:t xml:space="preserve"> – ТД на производителя или еквивалентно, пакетче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37A2A">
        <w:rPr>
          <w:rFonts w:ascii="Times New Roman" w:hAnsi="Times New Roman" w:cs="Times New Roman"/>
          <w:b/>
          <w:sz w:val="24"/>
          <w:szCs w:val="24"/>
        </w:rPr>
        <w:t>КОЛИЧЕСТВАТА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описани в спецификацията на храните, са приблизително необходимите </w:t>
      </w:r>
      <w:r w:rsidRPr="00237A2A">
        <w:rPr>
          <w:rFonts w:ascii="Times New Roman" w:hAnsi="Times New Roman" w:cs="Times New Roman"/>
          <w:b/>
          <w:sz w:val="24"/>
          <w:szCs w:val="24"/>
        </w:rPr>
        <w:t>за една календарна година</w:t>
      </w:r>
      <w:r w:rsidRPr="008109ED">
        <w:rPr>
          <w:rFonts w:ascii="Times New Roman" w:hAnsi="Times New Roman" w:cs="Times New Roman"/>
          <w:sz w:val="24"/>
          <w:szCs w:val="24"/>
        </w:rPr>
        <w:t xml:space="preserve"> и са съобразени със заложените финансови средства в бюджета на ОДЗ № 33 „Сребърни звънчета”.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Възложителят си запазва правото да не заявява целите количества или асортимент, в зависимост от конкретните (специфични) нужди на детското заведение.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Възложителят си запазва правото при необходимост от доставка на допълнителни количества хранителни продукти при непредвидени обстоятелства, да възложи доставката чрез процедура на договаряне по чл.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90, ал.1 т. 4 от ЗОП.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8109ED" w:rsidRDefault="00501015" w:rsidP="00237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A2A">
        <w:rPr>
          <w:rFonts w:ascii="Times New Roman" w:hAnsi="Times New Roman" w:cs="Times New Roman"/>
          <w:b/>
          <w:sz w:val="24"/>
          <w:szCs w:val="24"/>
        </w:rPr>
        <w:t>СРОКЪТ ЗА ИЗПЪЛНЕНИЕ НА ПОРЪЧКАТА</w:t>
      </w:r>
      <w:r w:rsidR="00237A2A">
        <w:rPr>
          <w:rFonts w:ascii="Times New Roman" w:hAnsi="Times New Roman" w:cs="Times New Roman"/>
          <w:sz w:val="24"/>
          <w:szCs w:val="24"/>
        </w:rPr>
        <w:t xml:space="preserve"> - </w:t>
      </w:r>
      <w:r w:rsidRPr="00237A2A">
        <w:rPr>
          <w:rFonts w:ascii="Times New Roman" w:hAnsi="Times New Roman" w:cs="Times New Roman"/>
          <w:b/>
          <w:sz w:val="24"/>
          <w:szCs w:val="24"/>
        </w:rPr>
        <w:t>12 (дванадесет) месеца</w:t>
      </w:r>
      <w:r w:rsidRPr="008109ED">
        <w:rPr>
          <w:rFonts w:ascii="Times New Roman" w:hAnsi="Times New Roman" w:cs="Times New Roman"/>
          <w:sz w:val="24"/>
          <w:szCs w:val="24"/>
        </w:rPr>
        <w:t>, считано от д</w:t>
      </w:r>
      <w:r w:rsidR="007E73EB">
        <w:rPr>
          <w:rFonts w:ascii="Times New Roman" w:hAnsi="Times New Roman" w:cs="Times New Roman"/>
          <w:sz w:val="24"/>
          <w:szCs w:val="24"/>
        </w:rPr>
        <w:t>атата на подписване на договора</w:t>
      </w:r>
      <w:r w:rsidRPr="008109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1015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37A2A" w:rsidRDefault="00237A2A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37A2A" w:rsidRPr="00237A2A" w:rsidRDefault="00237A2A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E73EB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ab/>
      </w:r>
      <w:r w:rsidRPr="00237A2A">
        <w:rPr>
          <w:rFonts w:ascii="Times New Roman" w:hAnsi="Times New Roman" w:cs="Times New Roman"/>
          <w:b/>
          <w:sz w:val="24"/>
          <w:szCs w:val="24"/>
        </w:rPr>
        <w:t>ВЪЗМОЖНОСТ ЗА ПРЕДСТАВЯНЕ НА ВАРИАНТИ В ОФЕРТИТЕ</w:t>
      </w:r>
      <w:r w:rsidR="007E7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15" w:rsidRPr="008109ED" w:rsidRDefault="00501015" w:rsidP="007E73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>Всеки кандидат може да представи само едно предложение по предмета на процедурата.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Не се допуска представянето на варианти в офертата.</w:t>
      </w:r>
      <w:proofErr w:type="gramEnd"/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237A2A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ab/>
      </w:r>
      <w:r w:rsidRPr="00237A2A">
        <w:rPr>
          <w:rFonts w:ascii="Times New Roman" w:hAnsi="Times New Roman" w:cs="Times New Roman"/>
          <w:b/>
          <w:sz w:val="24"/>
          <w:szCs w:val="24"/>
        </w:rPr>
        <w:t>ПРОГНОЗНА СТОЙНОСТ НА ПОРЪЧКАТА</w:t>
      </w:r>
    </w:p>
    <w:p w:rsidR="00501015" w:rsidRPr="00237A2A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ab/>
        <w:t xml:space="preserve">Общата приблизителна прогнозна стойност на поръчката е в размер на </w:t>
      </w:r>
      <w:r w:rsidRPr="00237A2A">
        <w:rPr>
          <w:rFonts w:ascii="Times New Roman" w:hAnsi="Times New Roman" w:cs="Times New Roman"/>
          <w:b/>
          <w:sz w:val="24"/>
          <w:szCs w:val="24"/>
        </w:rPr>
        <w:t xml:space="preserve">85 000 (осемдесет и пет </w:t>
      </w:r>
      <w:proofErr w:type="gramStart"/>
      <w:r w:rsidRPr="00237A2A">
        <w:rPr>
          <w:rFonts w:ascii="Times New Roman" w:hAnsi="Times New Roman" w:cs="Times New Roman"/>
          <w:b/>
          <w:sz w:val="24"/>
          <w:szCs w:val="24"/>
        </w:rPr>
        <w:t>хиляди )</w:t>
      </w:r>
      <w:proofErr w:type="gramEnd"/>
      <w:r w:rsidRPr="00237A2A">
        <w:rPr>
          <w:rFonts w:ascii="Times New Roman" w:hAnsi="Times New Roman" w:cs="Times New Roman"/>
          <w:b/>
          <w:sz w:val="24"/>
          <w:szCs w:val="24"/>
        </w:rPr>
        <w:t xml:space="preserve"> лева без ДДС</w:t>
      </w:r>
      <w:r w:rsidRPr="008109ED">
        <w:rPr>
          <w:rFonts w:ascii="Times New Roman" w:hAnsi="Times New Roman" w:cs="Times New Roman"/>
          <w:sz w:val="24"/>
          <w:szCs w:val="24"/>
        </w:rPr>
        <w:t xml:space="preserve">, и в размер на </w:t>
      </w:r>
      <w:r w:rsidRPr="00237A2A">
        <w:rPr>
          <w:rFonts w:ascii="Times New Roman" w:hAnsi="Times New Roman" w:cs="Times New Roman"/>
          <w:b/>
          <w:sz w:val="24"/>
          <w:szCs w:val="24"/>
        </w:rPr>
        <w:t>102 000  (сто и две хиляди) лева с включено ДДС.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15" w:rsidRPr="007E73EB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109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7A2A">
        <w:rPr>
          <w:rFonts w:ascii="Times New Roman" w:hAnsi="Times New Roman" w:cs="Times New Roman"/>
          <w:b/>
          <w:sz w:val="24"/>
          <w:szCs w:val="24"/>
        </w:rPr>
        <w:t>СРОК  И</w:t>
      </w:r>
      <w:proofErr w:type="gramEnd"/>
      <w:r w:rsidRPr="00237A2A">
        <w:rPr>
          <w:rFonts w:ascii="Times New Roman" w:hAnsi="Times New Roman" w:cs="Times New Roman"/>
          <w:b/>
          <w:sz w:val="24"/>
          <w:szCs w:val="24"/>
        </w:rPr>
        <w:t xml:space="preserve">  НАЧИН НА ПЛАЩАНЕ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 xml:space="preserve">           За извършените доставки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изпълнителят  фактурира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ежеседмично за доставките през съответната седмица в последния работенден.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Фактурите следва да са придружени със стокови разписки, подписани от представители на детското заведение и изпълнителя.</w:t>
      </w:r>
      <w:proofErr w:type="gramEnd"/>
    </w:p>
    <w:p w:rsidR="00501015" w:rsidRPr="008109ED" w:rsidRDefault="00501015" w:rsidP="00237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>Разплащането се осъществява от бюджета на заведението в лева по банков път до 30 /тридесет/ календарни дни, считано от датата на получаване на фактурата в счетоводството на заведението.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ab/>
      </w:r>
    </w:p>
    <w:p w:rsidR="00501015" w:rsidRPr="007E73EB" w:rsidRDefault="00501015" w:rsidP="007E73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7A2A">
        <w:rPr>
          <w:rFonts w:ascii="Times New Roman" w:hAnsi="Times New Roman" w:cs="Times New Roman"/>
          <w:b/>
          <w:sz w:val="24"/>
          <w:szCs w:val="24"/>
        </w:rPr>
        <w:t>СРОКОВЕ И НАЧИН НА ДОСТАВКИТЕ</w:t>
      </w:r>
    </w:p>
    <w:p w:rsidR="00501015" w:rsidRPr="007E73EB" w:rsidRDefault="00501015" w:rsidP="00237A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9ED">
        <w:rPr>
          <w:rFonts w:ascii="Times New Roman" w:hAnsi="Times New Roman" w:cs="Times New Roman"/>
          <w:sz w:val="24"/>
          <w:szCs w:val="24"/>
        </w:rPr>
        <w:t xml:space="preserve">Заявените продукти ще се доставят франко склада на заведението </w:t>
      </w:r>
      <w:r w:rsidRPr="007E73EB">
        <w:rPr>
          <w:rFonts w:ascii="Times New Roman" w:hAnsi="Times New Roman" w:cs="Times New Roman"/>
          <w:b/>
          <w:sz w:val="24"/>
          <w:szCs w:val="24"/>
        </w:rPr>
        <w:t>след подадена заявка от страна на Възложителя в срок, съгласно офертата на участника.</w:t>
      </w:r>
      <w:proofErr w:type="gramEnd"/>
      <w:r w:rsidRPr="007E73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1015" w:rsidRPr="008109ED" w:rsidRDefault="00501015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При транспортирането на храни за детското заведение следва да се спазва изискването на чл.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5 от Наредба № 9 от 16 септември 2011г.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109ED">
        <w:rPr>
          <w:rFonts w:ascii="Times New Roman" w:hAnsi="Times New Roman" w:cs="Times New Roman"/>
          <w:sz w:val="24"/>
          <w:szCs w:val="24"/>
        </w:rPr>
        <w:t xml:space="preserve"> специфичните изисквания към безопасността  и качеството на храните, предлагани в детските заведения и училищата.</w:t>
      </w:r>
    </w:p>
    <w:p w:rsidR="00F70DD8" w:rsidRPr="008109ED" w:rsidRDefault="00F70DD8" w:rsidP="0081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D8" w:rsidRPr="008109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FF"/>
    <w:rsid w:val="000919B9"/>
    <w:rsid w:val="00237A2A"/>
    <w:rsid w:val="00353337"/>
    <w:rsid w:val="003C37FF"/>
    <w:rsid w:val="003F281B"/>
    <w:rsid w:val="00501015"/>
    <w:rsid w:val="00727641"/>
    <w:rsid w:val="007E73EB"/>
    <w:rsid w:val="008109ED"/>
    <w:rsid w:val="00BD568B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E939-636C-42B8-AB53-F72A4525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2015-01-06T19:04:00Z</dcterms:created>
  <dcterms:modified xsi:type="dcterms:W3CDTF">2015-01-06T22:48:00Z</dcterms:modified>
</cp:coreProperties>
</file>